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01AE2" w14:textId="77777777" w:rsidR="007B5B91" w:rsidRPr="00D159A8" w:rsidRDefault="007B5B91" w:rsidP="007B5B9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14:paraId="6AF45A7E" w14:textId="77777777" w:rsidR="007B5B91" w:rsidRDefault="007B5B91" w:rsidP="007B5B91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noProof/>
          <w:lang w:eastAsia="bg-BG"/>
        </w:rPr>
        <w:drawing>
          <wp:inline distT="0" distB="0" distL="0" distR="0" wp14:anchorId="28938A44" wp14:editId="3F2C170A">
            <wp:extent cx="1169772" cy="716692"/>
            <wp:effectExtent l="0" t="0" r="0" b="7620"/>
            <wp:docPr id="1" name="Picture 1" descr="C:\Users\User1\Downloads\Logo-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Downloads\Logo-Colo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61" cy="716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584680">
        <w:rPr>
          <w:rFonts w:ascii="Times New Roman" w:hAnsi="Times New Roman" w:cs="Times New Roman"/>
          <w:b/>
          <w:sz w:val="28"/>
          <w:szCs w:val="28"/>
        </w:rPr>
        <w:t>ДЕТСКА  ГРАДИНА “ П Р О Л Е Т”- гр. СЕВЛИЕВО</w:t>
      </w:r>
    </w:p>
    <w:p w14:paraId="3B40807F" w14:textId="77777777" w:rsidR="007B5B91" w:rsidRDefault="00000000" w:rsidP="007B5B9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pict w14:anchorId="197CA74A">
          <v:rect id="_x0000_i1025" style="width:0;height:1.5pt" o:hralign="center" o:hrstd="t" o:hr="t" fillcolor="#a0a0a0" stroked="f"/>
        </w:pict>
      </w:r>
    </w:p>
    <w:p w14:paraId="348E5131" w14:textId="77777777" w:rsidR="007B5B91" w:rsidRPr="00584680" w:rsidRDefault="007B5B91" w:rsidP="007B5B91">
      <w:pPr>
        <w:pStyle w:val="a3"/>
        <w:tabs>
          <w:tab w:val="left" w:pos="969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2CDA276" w14:textId="77777777" w:rsidR="007B5B91" w:rsidRPr="00584680" w:rsidRDefault="007B5B91" w:rsidP="007B5B9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5DE64A8" w14:textId="77777777" w:rsidR="007B5B91" w:rsidRPr="00584680" w:rsidRDefault="007B5B91" w:rsidP="007B5B9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FC84811" w14:textId="77777777" w:rsidR="007B5B91" w:rsidRPr="00584680" w:rsidRDefault="007B5B91" w:rsidP="007B5B9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1816F25" w14:textId="77777777" w:rsidR="007B5B91" w:rsidRPr="00B42110" w:rsidRDefault="007B5B91" w:rsidP="007B5B91">
      <w:pPr>
        <w:rPr>
          <w:b/>
          <w:i/>
          <w:sz w:val="24"/>
          <w:szCs w:val="24"/>
          <w:lang w:val="bg-BG" w:eastAsia="bg-BG"/>
        </w:rPr>
      </w:pPr>
      <w:r w:rsidRPr="00584680">
        <w:rPr>
          <w:sz w:val="24"/>
          <w:szCs w:val="24"/>
        </w:rPr>
        <w:t xml:space="preserve">  </w:t>
      </w:r>
      <w:r w:rsidRPr="00B42110">
        <w:rPr>
          <w:b/>
          <w:i/>
          <w:sz w:val="24"/>
          <w:szCs w:val="24"/>
          <w:lang w:val="bg-BG" w:eastAsia="bg-BG"/>
        </w:rPr>
        <w:t>УТВЪРЖДАВАМ:</w:t>
      </w:r>
    </w:p>
    <w:p w14:paraId="4D91B668" w14:textId="77777777" w:rsidR="007B5B91" w:rsidRPr="00B42110" w:rsidRDefault="0076436A" w:rsidP="0076436A">
      <w:pPr>
        <w:tabs>
          <w:tab w:val="left" w:pos="3168"/>
        </w:tabs>
        <w:rPr>
          <w:b/>
          <w:i/>
          <w:sz w:val="24"/>
          <w:szCs w:val="24"/>
          <w:lang w:val="bg-BG" w:eastAsia="bg-BG"/>
        </w:rPr>
      </w:pPr>
      <w:r>
        <w:rPr>
          <w:b/>
          <w:i/>
          <w:sz w:val="24"/>
          <w:szCs w:val="24"/>
          <w:lang w:val="bg-BG" w:eastAsia="bg-BG"/>
        </w:rPr>
        <w:tab/>
      </w:r>
    </w:p>
    <w:p w14:paraId="6A0F970F" w14:textId="3397CA8D" w:rsidR="007B5B91" w:rsidRPr="00B42110" w:rsidRDefault="007B5B91" w:rsidP="007B5B91">
      <w:pPr>
        <w:rPr>
          <w:b/>
          <w:sz w:val="24"/>
          <w:szCs w:val="24"/>
          <w:lang w:val="bg-BG" w:eastAsia="bg-BG"/>
        </w:rPr>
      </w:pPr>
      <w:r>
        <w:rPr>
          <w:b/>
          <w:sz w:val="24"/>
          <w:szCs w:val="24"/>
          <w:lang w:val="bg-BG" w:eastAsia="bg-BG"/>
        </w:rPr>
        <w:t xml:space="preserve">  </w:t>
      </w:r>
      <w:r w:rsidR="009617DD">
        <w:rPr>
          <w:b/>
          <w:sz w:val="24"/>
          <w:szCs w:val="24"/>
          <w:lang w:val="bg-BG" w:eastAsia="bg-BG"/>
        </w:rPr>
        <w:t>ВИОЛЕТА ВАСИЛЕВА</w:t>
      </w:r>
    </w:p>
    <w:p w14:paraId="73230E23" w14:textId="77777777" w:rsidR="007B5B91" w:rsidRDefault="007B5B91" w:rsidP="007B5B91">
      <w:pPr>
        <w:rPr>
          <w:i/>
          <w:sz w:val="24"/>
          <w:szCs w:val="24"/>
          <w:lang w:val="bg-BG" w:eastAsia="bg-BG"/>
        </w:rPr>
      </w:pPr>
      <w:r>
        <w:rPr>
          <w:i/>
          <w:sz w:val="24"/>
          <w:szCs w:val="24"/>
          <w:lang w:val="bg-BG" w:eastAsia="bg-BG"/>
        </w:rPr>
        <w:t xml:space="preserve"> </w:t>
      </w:r>
      <w:r w:rsidR="00250FFF">
        <w:rPr>
          <w:i/>
          <w:sz w:val="24"/>
          <w:szCs w:val="24"/>
          <w:lang w:val="bg-BG" w:eastAsia="bg-BG"/>
        </w:rPr>
        <w:t xml:space="preserve"> </w:t>
      </w:r>
      <w:proofErr w:type="spellStart"/>
      <w:r w:rsidRPr="00B42110">
        <w:rPr>
          <w:i/>
          <w:sz w:val="24"/>
          <w:szCs w:val="24"/>
          <w:lang w:eastAsia="bg-BG"/>
        </w:rPr>
        <w:t>Директор</w:t>
      </w:r>
      <w:proofErr w:type="spellEnd"/>
      <w:r w:rsidRPr="00B42110">
        <w:rPr>
          <w:i/>
          <w:sz w:val="24"/>
          <w:szCs w:val="24"/>
          <w:lang w:eastAsia="bg-BG"/>
        </w:rPr>
        <w:t xml:space="preserve"> </w:t>
      </w:r>
      <w:proofErr w:type="spellStart"/>
      <w:r w:rsidRPr="00B42110">
        <w:rPr>
          <w:i/>
          <w:sz w:val="24"/>
          <w:szCs w:val="24"/>
          <w:lang w:eastAsia="bg-BG"/>
        </w:rPr>
        <w:t>на</w:t>
      </w:r>
      <w:proofErr w:type="spellEnd"/>
      <w:r w:rsidRPr="00B42110">
        <w:rPr>
          <w:i/>
          <w:sz w:val="24"/>
          <w:szCs w:val="24"/>
          <w:lang w:eastAsia="bg-BG"/>
        </w:rPr>
        <w:t xml:space="preserve"> </w:t>
      </w:r>
      <w:r w:rsidRPr="00B42110">
        <w:rPr>
          <w:i/>
          <w:sz w:val="24"/>
          <w:szCs w:val="24"/>
          <w:lang w:val="bg-BG" w:eastAsia="bg-BG"/>
        </w:rPr>
        <w:t>ДГ</w:t>
      </w:r>
      <w:r w:rsidRPr="00B42110">
        <w:rPr>
          <w:i/>
          <w:sz w:val="24"/>
          <w:szCs w:val="24"/>
          <w:lang w:eastAsia="bg-BG"/>
        </w:rPr>
        <w:t xml:space="preserve"> „</w:t>
      </w:r>
      <w:proofErr w:type="gramStart"/>
      <w:r w:rsidRPr="00B42110">
        <w:rPr>
          <w:i/>
          <w:sz w:val="24"/>
          <w:szCs w:val="24"/>
          <w:lang w:val="bg-BG" w:eastAsia="bg-BG"/>
        </w:rPr>
        <w:t>Пролет“</w:t>
      </w:r>
      <w:proofErr w:type="gramEnd"/>
    </w:p>
    <w:p w14:paraId="22E23FF0" w14:textId="563F20B4" w:rsidR="00250FFF" w:rsidRDefault="00250FFF" w:rsidP="007B5B91">
      <w:pPr>
        <w:pStyle w:val="a3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14:paraId="278EC6DF" w14:textId="404F2A3E" w:rsidR="007B5B91" w:rsidRPr="00584680" w:rsidRDefault="007B5B91" w:rsidP="007B5B9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B702D4F" w14:textId="77777777" w:rsidR="007B5B91" w:rsidRPr="00584680" w:rsidRDefault="007B5B91" w:rsidP="007B5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5846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</w:t>
      </w:r>
    </w:p>
    <w:p w14:paraId="0986F071" w14:textId="77777777" w:rsidR="007B5B91" w:rsidRPr="00584680" w:rsidRDefault="007B5B91" w:rsidP="007B5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5846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</w:t>
      </w:r>
      <w:r w:rsidRPr="00584680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8C2D022" w14:textId="77777777" w:rsidR="007B5B91" w:rsidRPr="00D918DC" w:rsidRDefault="007B5B91" w:rsidP="007B5B91">
      <w:pPr>
        <w:pStyle w:val="a3"/>
        <w:rPr>
          <w:rFonts w:ascii="Times New Roman" w:hAnsi="Times New Roman" w:cs="Times New Roman"/>
        </w:rPr>
      </w:pPr>
    </w:p>
    <w:p w14:paraId="04B75ADB" w14:textId="77777777" w:rsidR="007B5B91" w:rsidRPr="00D918DC" w:rsidRDefault="007B5B91" w:rsidP="007B5B91">
      <w:pPr>
        <w:pStyle w:val="a3"/>
        <w:rPr>
          <w:rFonts w:ascii="Times New Roman" w:hAnsi="Times New Roman" w:cs="Times New Roman"/>
        </w:rPr>
      </w:pPr>
    </w:p>
    <w:p w14:paraId="0925475F" w14:textId="77777777" w:rsidR="007B5B91" w:rsidRPr="00D918DC" w:rsidRDefault="007B5B91" w:rsidP="007B5B91">
      <w:pPr>
        <w:pStyle w:val="a3"/>
        <w:rPr>
          <w:rFonts w:ascii="Times New Roman" w:hAnsi="Times New Roman" w:cs="Times New Roman"/>
        </w:rPr>
      </w:pPr>
    </w:p>
    <w:p w14:paraId="762FC9BF" w14:textId="77777777" w:rsidR="007B5B91" w:rsidRDefault="007B5B91" w:rsidP="007B5B91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ПРОГРАМНА  СИСТЕМА  </w:t>
      </w:r>
    </w:p>
    <w:p w14:paraId="225B941B" w14:textId="77777777" w:rsidR="007B5B91" w:rsidRPr="005A506E" w:rsidRDefault="007B5B91" w:rsidP="007B5B9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506E">
        <w:rPr>
          <w:rFonts w:ascii="Times New Roman" w:hAnsi="Times New Roman" w:cs="Times New Roman"/>
          <w:b/>
          <w:sz w:val="32"/>
          <w:szCs w:val="32"/>
        </w:rPr>
        <w:t>НА</w:t>
      </w:r>
    </w:p>
    <w:p w14:paraId="2E4DA30E" w14:textId="77777777" w:rsidR="007B5B91" w:rsidRPr="00A76B31" w:rsidRDefault="007B5B91" w:rsidP="007B5B91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76B31">
        <w:rPr>
          <w:rFonts w:ascii="Times New Roman" w:hAnsi="Times New Roman" w:cs="Times New Roman"/>
          <w:b/>
          <w:sz w:val="44"/>
          <w:szCs w:val="44"/>
        </w:rPr>
        <w:t>ДГ “ П Р О Л Е Т”</w:t>
      </w:r>
      <w:r w:rsidR="005A506E" w:rsidRPr="00A76B31">
        <w:rPr>
          <w:rFonts w:ascii="Times New Roman" w:hAnsi="Times New Roman" w:cs="Times New Roman"/>
          <w:b/>
          <w:sz w:val="44"/>
          <w:szCs w:val="44"/>
          <w:lang w:val="en-US"/>
        </w:rPr>
        <w:t xml:space="preserve"> </w:t>
      </w:r>
    </w:p>
    <w:p w14:paraId="63D1AA12" w14:textId="77777777" w:rsidR="007B5B91" w:rsidRPr="00A76B31" w:rsidRDefault="007B5B91" w:rsidP="007B5B91">
      <w:pPr>
        <w:pStyle w:val="a3"/>
        <w:rPr>
          <w:rFonts w:ascii="Times New Roman" w:hAnsi="Times New Roman" w:cs="Times New Roman"/>
          <w:sz w:val="44"/>
          <w:szCs w:val="44"/>
        </w:rPr>
      </w:pPr>
    </w:p>
    <w:p w14:paraId="7D7670B1" w14:textId="77777777" w:rsidR="007B5B91" w:rsidRPr="00A76B31" w:rsidRDefault="007B5B91" w:rsidP="007B5B91">
      <w:pPr>
        <w:pStyle w:val="a3"/>
        <w:rPr>
          <w:rFonts w:ascii="Times New Roman" w:hAnsi="Times New Roman" w:cs="Times New Roman"/>
          <w:b/>
          <w:sz w:val="44"/>
          <w:szCs w:val="44"/>
          <w:lang w:val="en-US"/>
        </w:rPr>
      </w:pPr>
    </w:p>
    <w:p w14:paraId="43CE35AE" w14:textId="77777777" w:rsidR="007B5B91" w:rsidRPr="007B5B91" w:rsidRDefault="007B5B91" w:rsidP="007B5B91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8EE25F5" w14:textId="77777777" w:rsidR="007B5B91" w:rsidRDefault="007B5B91" w:rsidP="007B5B91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333085D" w14:textId="77777777" w:rsidR="003D7CFD" w:rsidRDefault="003D7CFD" w:rsidP="007B5B91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7D4A1E4" w14:textId="77777777" w:rsidR="003D7CFD" w:rsidRDefault="003D7CFD" w:rsidP="007B5B91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35373F4" w14:textId="77777777" w:rsidR="003D7CFD" w:rsidRDefault="003D7CFD" w:rsidP="007B5B91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14:paraId="43944676" w14:textId="77777777" w:rsidR="00C3449A" w:rsidRPr="00C3449A" w:rsidRDefault="00C3449A" w:rsidP="007B5B91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14:paraId="2A5FE925" w14:textId="77777777" w:rsidR="007B5B91" w:rsidRDefault="007B5B91" w:rsidP="007B5B91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335974">
        <w:rPr>
          <w:rFonts w:ascii="Times New Roman" w:hAnsi="Times New Roman" w:cs="Times New Roman"/>
          <w:b/>
          <w:sz w:val="28"/>
          <w:szCs w:val="28"/>
        </w:rPr>
        <w:t>Концепцията  на програмната система на детската градина</w:t>
      </w:r>
    </w:p>
    <w:p w14:paraId="3C8006D6" w14:textId="77777777" w:rsidR="007B5B91" w:rsidRPr="00335974" w:rsidRDefault="007B5B91" w:rsidP="007B5B91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14:paraId="169303C8" w14:textId="77777777" w:rsidR="007B5B91" w:rsidRPr="00CA66F4" w:rsidRDefault="007B5B91" w:rsidP="007B5B91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6F4">
        <w:rPr>
          <w:rFonts w:ascii="Times New Roman" w:hAnsi="Times New Roman" w:cs="Times New Roman"/>
          <w:sz w:val="24"/>
          <w:szCs w:val="24"/>
        </w:rPr>
        <w:t xml:space="preserve">Програмната </w:t>
      </w:r>
      <w:proofErr w:type="spellStart"/>
      <w:r w:rsidRPr="00CA66F4">
        <w:rPr>
          <w:rFonts w:ascii="Times New Roman" w:hAnsi="Times New Roman" w:cs="Times New Roman"/>
          <w:sz w:val="24"/>
          <w:szCs w:val="24"/>
        </w:rPr>
        <w:t>сиситема</w:t>
      </w:r>
      <w:proofErr w:type="spellEnd"/>
      <w:r w:rsidRPr="00CA66F4">
        <w:rPr>
          <w:rFonts w:ascii="Times New Roman" w:hAnsi="Times New Roman" w:cs="Times New Roman"/>
          <w:sz w:val="24"/>
          <w:szCs w:val="24"/>
        </w:rPr>
        <w:t xml:space="preserve"> е цялостна концепция за развитието на децата с подходи и форми на педагогическо взаимодействие, подчинени на обща цел</w:t>
      </w:r>
      <w:r w:rsidR="005A506E">
        <w:rPr>
          <w:rFonts w:ascii="Times New Roman" w:hAnsi="Times New Roman" w:cs="Times New Roman"/>
          <w:sz w:val="24"/>
          <w:szCs w:val="24"/>
        </w:rPr>
        <w:t xml:space="preserve"> - </w:t>
      </w:r>
      <w:r w:rsidRPr="00CA66F4">
        <w:rPr>
          <w:rFonts w:ascii="Times New Roman" w:hAnsi="Times New Roman" w:cs="Times New Roman"/>
          <w:sz w:val="24"/>
          <w:szCs w:val="24"/>
        </w:rPr>
        <w:t>утвърждаване на съвременни иновационни модели на образователна дейност, ко</w:t>
      </w:r>
      <w:r w:rsidR="005A506E">
        <w:rPr>
          <w:rFonts w:ascii="Times New Roman" w:hAnsi="Times New Roman" w:cs="Times New Roman"/>
          <w:sz w:val="24"/>
          <w:szCs w:val="24"/>
        </w:rPr>
        <w:t>я</w:t>
      </w:r>
      <w:r w:rsidRPr="00CA66F4">
        <w:rPr>
          <w:rFonts w:ascii="Times New Roman" w:hAnsi="Times New Roman" w:cs="Times New Roman"/>
          <w:sz w:val="24"/>
          <w:szCs w:val="24"/>
        </w:rPr>
        <w:t xml:space="preserve">то осигурява максимално развитие на детския личностен потенциал и  създават възможности за пълноценна социална реализация на детето и развитие на способностите му в процеса на възпитание и обучение. Тя поставя  основите в личностното развитие на бъдещите граждани на Европа, съхранили своята национална култура и родова идентичност; формиране на децата като личности на 21 век - рационални, с критическо мислене и творчески нагласи, притежаващи богатство от широки интереси, знания, умения, компетенции, умеещи да взаимодействат с околните. </w:t>
      </w:r>
    </w:p>
    <w:p w14:paraId="2104C070" w14:textId="77777777" w:rsidR="007B5B91" w:rsidRPr="00CA66F4" w:rsidRDefault="007B5B91" w:rsidP="007B5B91">
      <w:pPr>
        <w:pStyle w:val="a4"/>
        <w:jc w:val="both"/>
        <w:rPr>
          <w:b/>
          <w:sz w:val="24"/>
          <w:szCs w:val="24"/>
          <w:lang w:val="bg-BG"/>
        </w:rPr>
      </w:pPr>
      <w:r w:rsidRPr="00CA66F4">
        <w:rPr>
          <w:b/>
          <w:sz w:val="24"/>
          <w:szCs w:val="24"/>
          <w:lang w:val="bg-BG"/>
        </w:rPr>
        <w:t xml:space="preserve">ЦЕЛ </w:t>
      </w:r>
    </w:p>
    <w:p w14:paraId="4E5745AE" w14:textId="77777777" w:rsidR="007B5B91" w:rsidRPr="00CA66F4" w:rsidRDefault="005A506E" w:rsidP="007B5B91">
      <w:pPr>
        <w:pStyle w:val="a4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</w:t>
      </w:r>
      <w:r w:rsidR="007B5B91" w:rsidRPr="00CA66F4">
        <w:rPr>
          <w:sz w:val="24"/>
          <w:szCs w:val="24"/>
          <w:lang w:val="bg-BG"/>
        </w:rPr>
        <w:t xml:space="preserve">рограмната система </w:t>
      </w:r>
      <w:r>
        <w:rPr>
          <w:sz w:val="24"/>
          <w:szCs w:val="24"/>
          <w:lang w:val="bg-BG"/>
        </w:rPr>
        <w:t>има за цел</w:t>
      </w:r>
      <w:r w:rsidR="007B5B91" w:rsidRPr="00CA66F4">
        <w:rPr>
          <w:sz w:val="24"/>
          <w:szCs w:val="24"/>
          <w:lang w:val="bg-BG"/>
        </w:rPr>
        <w:t xml:space="preserve"> да помага  развитието на  капацитета и способностите на децата от детската градина, да създава и поддържа желанието им за постигане на успех във всички техни начинания,</w:t>
      </w:r>
      <w:r>
        <w:rPr>
          <w:sz w:val="24"/>
          <w:szCs w:val="24"/>
          <w:lang w:val="bg-BG"/>
        </w:rPr>
        <w:t xml:space="preserve"> </w:t>
      </w:r>
      <w:r w:rsidR="007B5B91" w:rsidRPr="00CA66F4">
        <w:rPr>
          <w:sz w:val="24"/>
          <w:szCs w:val="24"/>
          <w:lang w:val="bg-BG"/>
        </w:rPr>
        <w:t>да насърчава чувството за осведоменост, отговорност и уважение към себе си, към другите, към семейството и общността, както и волята за личностно израстване. Ефективно да подпомага и стимулира децата в различни области.</w:t>
      </w:r>
    </w:p>
    <w:p w14:paraId="0518F882" w14:textId="77777777" w:rsidR="007B5B91" w:rsidRPr="00CA66F4" w:rsidRDefault="007B5B91" w:rsidP="007B5B91">
      <w:pPr>
        <w:pStyle w:val="a4"/>
        <w:jc w:val="both"/>
        <w:rPr>
          <w:b/>
          <w:sz w:val="24"/>
          <w:szCs w:val="24"/>
          <w:lang w:val="bg-BG"/>
        </w:rPr>
      </w:pPr>
      <w:r w:rsidRPr="00CA66F4">
        <w:rPr>
          <w:b/>
          <w:sz w:val="24"/>
          <w:szCs w:val="24"/>
          <w:lang w:val="bg-BG"/>
        </w:rPr>
        <w:t>ПОДЦЕЛИ</w:t>
      </w:r>
    </w:p>
    <w:p w14:paraId="2A0253F7" w14:textId="77777777" w:rsidR="007B5B91" w:rsidRPr="00CA66F4" w:rsidRDefault="007B5B91" w:rsidP="005A506E">
      <w:pPr>
        <w:pStyle w:val="a4"/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CA66F4">
        <w:rPr>
          <w:sz w:val="24"/>
          <w:szCs w:val="24"/>
          <w:lang w:val="bg-BG"/>
        </w:rPr>
        <w:t xml:space="preserve">Повишаване качеството на образование в </w:t>
      </w:r>
      <w:proofErr w:type="spellStart"/>
      <w:r w:rsidRPr="00CA66F4">
        <w:rPr>
          <w:sz w:val="24"/>
          <w:szCs w:val="24"/>
          <w:lang w:val="bg-BG"/>
        </w:rPr>
        <w:t>ДГ“Пролет</w:t>
      </w:r>
      <w:proofErr w:type="spellEnd"/>
      <w:r w:rsidRPr="00CA66F4">
        <w:rPr>
          <w:sz w:val="24"/>
          <w:szCs w:val="24"/>
          <w:lang w:val="bg-BG"/>
        </w:rPr>
        <w:t>“</w:t>
      </w:r>
      <w:r w:rsidR="005A506E">
        <w:rPr>
          <w:sz w:val="24"/>
          <w:szCs w:val="24"/>
          <w:lang w:val="bg-BG"/>
        </w:rPr>
        <w:t xml:space="preserve"> </w:t>
      </w:r>
      <w:r w:rsidRPr="00CA66F4">
        <w:rPr>
          <w:sz w:val="24"/>
          <w:szCs w:val="24"/>
          <w:lang w:val="bg-BG"/>
        </w:rPr>
        <w:t>и постигане максимално високи резултати при възпитанието и обучението на децата в съответствие с ДОС и динамичните промени в развиващото се демократично общество.</w:t>
      </w:r>
    </w:p>
    <w:p w14:paraId="365C022C" w14:textId="77777777" w:rsidR="007B5B91" w:rsidRPr="005A506E" w:rsidRDefault="007B5B91" w:rsidP="007B5B91">
      <w:pPr>
        <w:pStyle w:val="a4"/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5A506E">
        <w:rPr>
          <w:sz w:val="24"/>
          <w:szCs w:val="24"/>
          <w:lang w:val="bg-BG"/>
        </w:rPr>
        <w:t>Формиране на потребности, интереси и нагласи за обучение и самоусъвършенстване през целия живот както при децата, така и при учителите.</w:t>
      </w:r>
    </w:p>
    <w:p w14:paraId="02CC2ADA" w14:textId="77777777" w:rsidR="007B5B91" w:rsidRPr="00CA66F4" w:rsidRDefault="007B5B91" w:rsidP="005A506E">
      <w:pPr>
        <w:pStyle w:val="a4"/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CA66F4">
        <w:rPr>
          <w:sz w:val="24"/>
          <w:szCs w:val="24"/>
          <w:lang w:val="bg-BG"/>
        </w:rPr>
        <w:t>Развиване на физическото, духовното и нравствено здраве на децата, с цел изграждане на физически и морално здрави и дееспособни личности.</w:t>
      </w:r>
    </w:p>
    <w:p w14:paraId="6D94B101" w14:textId="77777777" w:rsidR="007B5B91" w:rsidRPr="00CA66F4" w:rsidRDefault="007B5B91" w:rsidP="005A506E">
      <w:pPr>
        <w:pStyle w:val="a4"/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CA66F4">
        <w:rPr>
          <w:sz w:val="24"/>
          <w:szCs w:val="24"/>
          <w:lang w:val="bg-BG"/>
        </w:rPr>
        <w:t>Развиване на интелектуалните възможности и комуникативните способности на личността, нейната индивидуалност и самостоятелност.</w:t>
      </w:r>
    </w:p>
    <w:p w14:paraId="7C575BF6" w14:textId="77777777" w:rsidR="007B5B91" w:rsidRPr="00CA66F4" w:rsidRDefault="007B5B91" w:rsidP="005A506E">
      <w:pPr>
        <w:pStyle w:val="a4"/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CA66F4">
        <w:rPr>
          <w:sz w:val="24"/>
          <w:szCs w:val="24"/>
          <w:lang w:val="bg-BG"/>
        </w:rPr>
        <w:t>Прилагане на иновативни образователни технологии и европейски компетенции.</w:t>
      </w:r>
    </w:p>
    <w:p w14:paraId="3E6FF32A" w14:textId="77777777" w:rsidR="007B5B91" w:rsidRPr="00CA66F4" w:rsidRDefault="007B5B91" w:rsidP="005A506E">
      <w:pPr>
        <w:pStyle w:val="a4"/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CA66F4">
        <w:rPr>
          <w:bCs/>
          <w:sz w:val="24"/>
          <w:szCs w:val="24"/>
          <w:lang w:val="bg-BG"/>
        </w:rPr>
        <w:t>Осъществяване на</w:t>
      </w:r>
      <w:r w:rsidRPr="00CA66F4">
        <w:rPr>
          <w:b/>
          <w:bCs/>
          <w:sz w:val="24"/>
          <w:szCs w:val="24"/>
          <w:lang w:val="bg-BG"/>
        </w:rPr>
        <w:t xml:space="preserve"> </w:t>
      </w:r>
      <w:r w:rsidRPr="00CA66F4">
        <w:rPr>
          <w:sz w:val="24"/>
          <w:szCs w:val="24"/>
          <w:lang w:val="bg-BG"/>
        </w:rPr>
        <w:t>партньорство и сътрудничество с родители, други детски заведения, културни, обществени и други институции.</w:t>
      </w:r>
    </w:p>
    <w:p w14:paraId="67D06367" w14:textId="77777777" w:rsidR="007B5B91" w:rsidRPr="00CA66F4" w:rsidRDefault="007B5B91" w:rsidP="005A506E">
      <w:pPr>
        <w:pStyle w:val="a4"/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CA66F4">
        <w:rPr>
          <w:sz w:val="24"/>
          <w:szCs w:val="24"/>
          <w:lang w:val="bg-BG"/>
        </w:rPr>
        <w:t>Възпитаване на децата в дух на толерантност, уважение към другите и утвърждаване на собствената си идентичност.</w:t>
      </w:r>
    </w:p>
    <w:p w14:paraId="40825BC2" w14:textId="77777777" w:rsidR="007B5B91" w:rsidRPr="005A506E" w:rsidRDefault="007B5B91" w:rsidP="005A506E">
      <w:pPr>
        <w:pStyle w:val="a4"/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5A506E">
        <w:rPr>
          <w:sz w:val="24"/>
          <w:szCs w:val="24"/>
          <w:lang w:val="bg-BG"/>
        </w:rPr>
        <w:t xml:space="preserve">Формиране на национално самосъзнание, възпитаване в родолюбие и </w:t>
      </w:r>
      <w:proofErr w:type="spellStart"/>
      <w:r w:rsidRPr="005A506E">
        <w:rPr>
          <w:sz w:val="24"/>
          <w:szCs w:val="24"/>
          <w:lang w:val="bg-BG"/>
        </w:rPr>
        <w:t>съпричасност</w:t>
      </w:r>
      <w:proofErr w:type="spellEnd"/>
      <w:r w:rsidRPr="005A506E">
        <w:rPr>
          <w:sz w:val="24"/>
          <w:szCs w:val="24"/>
          <w:lang w:val="bg-BG"/>
        </w:rPr>
        <w:t xml:space="preserve"> както към националните, така и към глобалните проблеми на човечеството.</w:t>
      </w:r>
    </w:p>
    <w:p w14:paraId="6406E62F" w14:textId="77777777" w:rsidR="007B5B91" w:rsidRDefault="007B5B91" w:rsidP="005A506E">
      <w:pPr>
        <w:pStyle w:val="a4"/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CA66F4">
        <w:rPr>
          <w:sz w:val="24"/>
          <w:szCs w:val="24"/>
          <w:lang w:val="bg-BG"/>
        </w:rPr>
        <w:t>Повишаване мотивацията и удовлетвореността от работата на деца, учители и родители.</w:t>
      </w:r>
    </w:p>
    <w:p w14:paraId="77B98890" w14:textId="77777777" w:rsidR="007B5B91" w:rsidRPr="005A506E" w:rsidRDefault="007B5B91" w:rsidP="005A506E">
      <w:pPr>
        <w:pStyle w:val="a4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  <w:r w:rsidRPr="005A506E">
        <w:rPr>
          <w:sz w:val="24"/>
          <w:szCs w:val="24"/>
          <w:lang w:val="bg-BG"/>
        </w:rPr>
        <w:t>Прилагане на образователни технологии с доказана иновативност</w:t>
      </w:r>
      <w:r w:rsidR="005A506E">
        <w:rPr>
          <w:sz w:val="24"/>
          <w:szCs w:val="24"/>
          <w:lang w:val="bg-BG"/>
        </w:rPr>
        <w:t xml:space="preserve"> </w:t>
      </w:r>
      <w:r w:rsidRPr="005A506E">
        <w:rPr>
          <w:sz w:val="24"/>
          <w:szCs w:val="24"/>
          <w:lang w:val="bg-BG"/>
        </w:rPr>
        <w:t>-</w:t>
      </w:r>
      <w:r w:rsidR="005A506E">
        <w:rPr>
          <w:sz w:val="24"/>
          <w:szCs w:val="24"/>
          <w:lang w:val="bg-BG"/>
        </w:rPr>
        <w:t xml:space="preserve"> </w:t>
      </w:r>
      <w:r w:rsidRPr="005A506E">
        <w:rPr>
          <w:sz w:val="24"/>
          <w:szCs w:val="24"/>
          <w:lang w:val="bg-BG"/>
        </w:rPr>
        <w:t xml:space="preserve">работа по </w:t>
      </w:r>
      <w:proofErr w:type="spellStart"/>
      <w:r w:rsidRPr="005A506E">
        <w:rPr>
          <w:sz w:val="24"/>
          <w:szCs w:val="24"/>
          <w:lang w:val="bg-BG"/>
        </w:rPr>
        <w:t>минипроекти</w:t>
      </w:r>
      <w:proofErr w:type="spellEnd"/>
      <w:r w:rsidRPr="005A506E">
        <w:rPr>
          <w:sz w:val="24"/>
          <w:szCs w:val="24"/>
          <w:lang w:val="bg-BG"/>
        </w:rPr>
        <w:t xml:space="preserve"> със съдържателни и действени характеристики; работа по проекти и други.</w:t>
      </w:r>
    </w:p>
    <w:p w14:paraId="23B9074E" w14:textId="77777777" w:rsidR="007B5B91" w:rsidRPr="005A506E" w:rsidRDefault="007B5B91" w:rsidP="005A506E">
      <w:pPr>
        <w:pStyle w:val="a4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  <w:r w:rsidRPr="005A506E">
        <w:rPr>
          <w:bCs/>
          <w:sz w:val="24"/>
          <w:szCs w:val="24"/>
          <w:lang w:val="bg-BG"/>
        </w:rPr>
        <w:t>Стимулиране т</w:t>
      </w:r>
      <w:r w:rsidRPr="005A506E">
        <w:rPr>
          <w:sz w:val="24"/>
          <w:szCs w:val="24"/>
          <w:lang w:val="bg-BG"/>
        </w:rPr>
        <w:t>ворческо развитие на децата, на детската игра и познание; създаване на позитивна образователна среда.</w:t>
      </w:r>
    </w:p>
    <w:p w14:paraId="0C5A1315" w14:textId="77777777" w:rsidR="007B5B91" w:rsidRPr="005A506E" w:rsidRDefault="007B5B91" w:rsidP="005A506E">
      <w:pPr>
        <w:pStyle w:val="a4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  <w:r w:rsidRPr="005A506E">
        <w:rPr>
          <w:bCs/>
          <w:sz w:val="24"/>
          <w:szCs w:val="24"/>
          <w:lang w:val="bg-BG"/>
        </w:rPr>
        <w:t>Постигане на успешна с</w:t>
      </w:r>
      <w:r w:rsidRPr="005A506E">
        <w:rPr>
          <w:sz w:val="24"/>
          <w:szCs w:val="24"/>
          <w:lang w:val="bg-BG"/>
        </w:rPr>
        <w:t>оциализация на детската личност в условията на подготвителната група в училище</w:t>
      </w:r>
    </w:p>
    <w:p w14:paraId="769AB4A3" w14:textId="77777777" w:rsidR="007B5B91" w:rsidRPr="005A506E" w:rsidRDefault="007B5B91" w:rsidP="005A506E">
      <w:pPr>
        <w:pStyle w:val="a4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  <w:r w:rsidRPr="005A506E">
        <w:rPr>
          <w:sz w:val="24"/>
          <w:szCs w:val="24"/>
          <w:lang w:val="bg-BG"/>
        </w:rPr>
        <w:lastRenderedPageBreak/>
        <w:t>Сътрудничество за създаване на поведенчески модели у деца и възрастни за създаване на благоприятна семейна и обществена среда.</w:t>
      </w:r>
    </w:p>
    <w:p w14:paraId="2810D145" w14:textId="77777777" w:rsidR="007B5B91" w:rsidRPr="00A74E71" w:rsidRDefault="007B5B91" w:rsidP="007B5B91">
      <w:pPr>
        <w:autoSpaceDE w:val="0"/>
        <w:autoSpaceDN w:val="0"/>
        <w:adjustRightInd w:val="0"/>
        <w:rPr>
          <w:sz w:val="24"/>
          <w:szCs w:val="24"/>
          <w:lang w:val="bg-BG"/>
        </w:rPr>
      </w:pPr>
    </w:p>
    <w:p w14:paraId="283907E1" w14:textId="77777777" w:rsidR="007B5B91" w:rsidRPr="00A74E71" w:rsidRDefault="005A506E" w:rsidP="005A506E">
      <w:pPr>
        <w:tabs>
          <w:tab w:val="num" w:pos="0"/>
        </w:tabs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 xml:space="preserve">         </w:t>
      </w:r>
      <w:r w:rsidR="007B5B91" w:rsidRPr="00A74E71">
        <w:rPr>
          <w:b/>
          <w:bCs/>
          <w:sz w:val="24"/>
          <w:szCs w:val="24"/>
          <w:lang w:val="bg-BG"/>
        </w:rPr>
        <w:t>ДЕЙНОСТИ</w:t>
      </w:r>
    </w:p>
    <w:p w14:paraId="2EF004FA" w14:textId="77777777" w:rsidR="007B5B91" w:rsidRPr="00A74E71" w:rsidRDefault="007B5B91" w:rsidP="007B5B91">
      <w:pPr>
        <w:tabs>
          <w:tab w:val="num" w:pos="1920"/>
        </w:tabs>
        <w:ind w:left="1200"/>
        <w:jc w:val="both"/>
        <w:rPr>
          <w:b/>
          <w:sz w:val="24"/>
          <w:szCs w:val="24"/>
          <w:lang w:val="bg-BG"/>
        </w:rPr>
      </w:pPr>
    </w:p>
    <w:p w14:paraId="48FBB42D" w14:textId="77777777" w:rsidR="007B5B91" w:rsidRPr="00A74E71" w:rsidRDefault="007B5B91" w:rsidP="007B5B91">
      <w:pPr>
        <w:numPr>
          <w:ilvl w:val="0"/>
          <w:numId w:val="1"/>
        </w:numPr>
        <w:tabs>
          <w:tab w:val="num" w:pos="1200"/>
        </w:tabs>
        <w:ind w:left="0" w:firstLine="840"/>
        <w:jc w:val="both"/>
        <w:rPr>
          <w:sz w:val="24"/>
          <w:szCs w:val="24"/>
          <w:lang w:val="bg-BG"/>
        </w:rPr>
      </w:pPr>
      <w:r w:rsidRPr="00A74E71">
        <w:rPr>
          <w:sz w:val="24"/>
          <w:szCs w:val="24"/>
          <w:lang w:val="bg-BG"/>
        </w:rPr>
        <w:t>Осъществяване на тесен контакт с родителите с цел получаване на изчерпателна информация за здравословното, физическо и  психическото състояние на децата при постъпване и по време на престоя им в подготвителната група.</w:t>
      </w:r>
    </w:p>
    <w:p w14:paraId="7B3BF584" w14:textId="77777777" w:rsidR="007B5B91" w:rsidRPr="00A74E71" w:rsidRDefault="007B5B91" w:rsidP="007B5B91">
      <w:pPr>
        <w:numPr>
          <w:ilvl w:val="0"/>
          <w:numId w:val="1"/>
        </w:numPr>
        <w:tabs>
          <w:tab w:val="num" w:pos="1200"/>
        </w:tabs>
        <w:ind w:left="0" w:firstLine="840"/>
        <w:jc w:val="both"/>
        <w:rPr>
          <w:sz w:val="24"/>
          <w:szCs w:val="24"/>
          <w:lang w:val="bg-BG"/>
        </w:rPr>
      </w:pPr>
      <w:r w:rsidRPr="00A74E71">
        <w:rPr>
          <w:sz w:val="24"/>
          <w:szCs w:val="24"/>
          <w:lang w:val="bg-BG"/>
        </w:rPr>
        <w:t>Планиране на подходи и форми за педагогическо въздействие.</w:t>
      </w:r>
    </w:p>
    <w:p w14:paraId="4646BA9F" w14:textId="77777777" w:rsidR="007B5B91" w:rsidRPr="00A74E71" w:rsidRDefault="007B5B91" w:rsidP="007B5B91">
      <w:pPr>
        <w:numPr>
          <w:ilvl w:val="0"/>
          <w:numId w:val="1"/>
        </w:numPr>
        <w:tabs>
          <w:tab w:val="num" w:pos="1200"/>
        </w:tabs>
        <w:ind w:left="0" w:firstLine="840"/>
        <w:jc w:val="both"/>
        <w:rPr>
          <w:sz w:val="24"/>
          <w:szCs w:val="24"/>
          <w:lang w:val="bg-BG"/>
        </w:rPr>
      </w:pPr>
      <w:r w:rsidRPr="00A74E71">
        <w:rPr>
          <w:sz w:val="24"/>
          <w:szCs w:val="24"/>
          <w:lang w:val="bg-BG"/>
        </w:rPr>
        <w:t>Разпределение на формите на педагогическо въздействие.</w:t>
      </w:r>
    </w:p>
    <w:p w14:paraId="22722E5F" w14:textId="77777777" w:rsidR="007B5B91" w:rsidRPr="00A74E71" w:rsidRDefault="007B5B91" w:rsidP="007B5B91">
      <w:pPr>
        <w:numPr>
          <w:ilvl w:val="0"/>
          <w:numId w:val="1"/>
        </w:numPr>
        <w:tabs>
          <w:tab w:val="num" w:pos="1200"/>
        </w:tabs>
        <w:ind w:left="0" w:firstLine="840"/>
        <w:jc w:val="both"/>
        <w:rPr>
          <w:sz w:val="24"/>
          <w:szCs w:val="24"/>
          <w:lang w:val="bg-BG"/>
        </w:rPr>
      </w:pPr>
      <w:r w:rsidRPr="00A74E71">
        <w:rPr>
          <w:sz w:val="24"/>
          <w:szCs w:val="24"/>
          <w:lang w:val="bg-BG"/>
        </w:rPr>
        <w:t xml:space="preserve">Съвместна дейност с психолог, логопед и ресурсен учител (за деца със СОП)  </w:t>
      </w:r>
    </w:p>
    <w:p w14:paraId="1169A65E" w14:textId="77777777" w:rsidR="007B5B91" w:rsidRPr="007B5B91" w:rsidRDefault="007B5B91" w:rsidP="007B5B91">
      <w:pPr>
        <w:numPr>
          <w:ilvl w:val="0"/>
          <w:numId w:val="1"/>
        </w:numPr>
        <w:tabs>
          <w:tab w:val="num" w:pos="1200"/>
        </w:tabs>
        <w:ind w:left="0" w:firstLine="840"/>
        <w:jc w:val="both"/>
        <w:rPr>
          <w:sz w:val="24"/>
          <w:szCs w:val="24"/>
          <w:lang w:val="bg-BG"/>
        </w:rPr>
      </w:pPr>
      <w:r w:rsidRPr="00A74E71">
        <w:rPr>
          <w:sz w:val="24"/>
          <w:szCs w:val="24"/>
          <w:lang w:val="bg-BG"/>
        </w:rPr>
        <w:t>Разработване на Механизъм за взаимодействие между участниците в предучилищното образование.</w:t>
      </w:r>
    </w:p>
    <w:p w14:paraId="1D200BF0" w14:textId="77777777" w:rsidR="007B5B91" w:rsidRPr="00A74E71" w:rsidRDefault="007B5B91" w:rsidP="007B5B91">
      <w:pPr>
        <w:tabs>
          <w:tab w:val="num" w:pos="1200"/>
        </w:tabs>
        <w:ind w:left="840"/>
        <w:jc w:val="both"/>
        <w:rPr>
          <w:sz w:val="24"/>
          <w:szCs w:val="24"/>
          <w:lang w:val="bg-BG"/>
        </w:rPr>
      </w:pPr>
    </w:p>
    <w:p w14:paraId="7176BAF8" w14:textId="77777777" w:rsidR="007B5B91" w:rsidRPr="005A506E" w:rsidRDefault="005A506E" w:rsidP="005A506E">
      <w:pPr>
        <w:tabs>
          <w:tab w:val="num" w:pos="3360"/>
        </w:tabs>
        <w:rPr>
          <w:b/>
          <w:i/>
          <w:lang w:val="bg-BG"/>
        </w:rPr>
      </w:pPr>
      <w:r>
        <w:rPr>
          <w:b/>
          <w:sz w:val="24"/>
          <w:szCs w:val="24"/>
          <w:lang w:val="bg-BG"/>
        </w:rPr>
        <w:t xml:space="preserve">       </w:t>
      </w:r>
      <w:r w:rsidRPr="005A506E">
        <w:rPr>
          <w:b/>
          <w:i/>
          <w:lang w:val="bg-BG"/>
        </w:rPr>
        <w:t>ОБРАЗОВАТЕЛНИ ДЕЙНОСТИ</w:t>
      </w:r>
    </w:p>
    <w:p w14:paraId="72EFB28D" w14:textId="77777777" w:rsidR="007B5B91" w:rsidRPr="00A74E71" w:rsidRDefault="007B5B91" w:rsidP="007B5B91">
      <w:pPr>
        <w:tabs>
          <w:tab w:val="num" w:pos="3360"/>
        </w:tabs>
        <w:jc w:val="both"/>
        <w:rPr>
          <w:b/>
          <w:sz w:val="24"/>
          <w:szCs w:val="24"/>
          <w:lang w:val="bg-BG"/>
        </w:rPr>
      </w:pPr>
    </w:p>
    <w:p w14:paraId="70A1D22A" w14:textId="77777777" w:rsidR="007B5B91" w:rsidRPr="00A74E71" w:rsidRDefault="007B5B91" w:rsidP="007B5B91">
      <w:pPr>
        <w:tabs>
          <w:tab w:val="num" w:pos="3360"/>
        </w:tabs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</w:t>
      </w:r>
      <w:r w:rsidRPr="00A74E71">
        <w:rPr>
          <w:b/>
          <w:sz w:val="24"/>
          <w:szCs w:val="24"/>
          <w:lang w:val="bg-BG"/>
        </w:rPr>
        <w:t xml:space="preserve"> Подходи на педагогическо взаимодействие</w:t>
      </w:r>
    </w:p>
    <w:p w14:paraId="0B089AB5" w14:textId="77777777" w:rsidR="007B5B91" w:rsidRPr="00A74E71" w:rsidRDefault="007B5B91" w:rsidP="007B5B91">
      <w:pPr>
        <w:tabs>
          <w:tab w:val="num" w:pos="3360"/>
        </w:tabs>
        <w:jc w:val="both"/>
        <w:rPr>
          <w:b/>
          <w:sz w:val="24"/>
          <w:szCs w:val="24"/>
          <w:lang w:val="bg-BG"/>
        </w:rPr>
      </w:pPr>
    </w:p>
    <w:p w14:paraId="6423D88F" w14:textId="77777777" w:rsidR="007B5B91" w:rsidRPr="00A74E71" w:rsidRDefault="007B5B91" w:rsidP="005A506E">
      <w:pPr>
        <w:numPr>
          <w:ilvl w:val="0"/>
          <w:numId w:val="2"/>
        </w:numPr>
        <w:contextualSpacing/>
        <w:jc w:val="both"/>
        <w:rPr>
          <w:color w:val="1D2129"/>
          <w:sz w:val="24"/>
          <w:szCs w:val="24"/>
          <w:lang w:val="bg-BG"/>
        </w:rPr>
      </w:pPr>
      <w:r w:rsidRPr="00A74E71">
        <w:rPr>
          <w:b/>
          <w:color w:val="1D2129"/>
          <w:sz w:val="24"/>
          <w:szCs w:val="24"/>
          <w:lang w:val="bg-BG"/>
        </w:rPr>
        <w:t>Личностно-хуманен</w:t>
      </w:r>
      <w:r w:rsidRPr="00A74E71">
        <w:rPr>
          <w:color w:val="1D2129"/>
          <w:sz w:val="24"/>
          <w:szCs w:val="24"/>
          <w:lang w:val="bg-BG"/>
        </w:rPr>
        <w:t xml:space="preserve"> - детето да се приема като значима личност - с уважение и достойнство; приемане на детето такова, каквото е; човечно отношение към него- оказване на обич и подкрепа; съобразяване с потребностите и ин</w:t>
      </w:r>
      <w:r w:rsidR="009B6808">
        <w:rPr>
          <w:color w:val="1D2129"/>
          <w:sz w:val="24"/>
          <w:szCs w:val="24"/>
          <w:lang w:val="bg-BG"/>
        </w:rPr>
        <w:t>тересите на детето като субект;</w:t>
      </w:r>
      <w:r w:rsidR="009B6808">
        <w:rPr>
          <w:color w:val="1D2129"/>
          <w:sz w:val="24"/>
          <w:szCs w:val="24"/>
        </w:rPr>
        <w:t xml:space="preserve"> </w:t>
      </w:r>
      <w:r w:rsidRPr="00A74E71">
        <w:rPr>
          <w:color w:val="1D2129"/>
          <w:sz w:val="24"/>
          <w:szCs w:val="24"/>
          <w:lang w:val="bg-BG"/>
        </w:rPr>
        <w:t>подпомагане на детето в изграждане на позитивен Аз-образ.</w:t>
      </w:r>
      <w:r w:rsidRPr="00A74E71">
        <w:rPr>
          <w:color w:val="1D2129"/>
          <w:sz w:val="24"/>
          <w:szCs w:val="24"/>
          <w:shd w:val="clear" w:color="auto" w:fill="F6F7F9"/>
          <w:lang w:val="bg-BG"/>
        </w:rPr>
        <w:br/>
      </w:r>
    </w:p>
    <w:p w14:paraId="4E37D8BD" w14:textId="77777777" w:rsidR="007B5B91" w:rsidRPr="00A74E71" w:rsidRDefault="007B5B91" w:rsidP="005A506E">
      <w:pPr>
        <w:numPr>
          <w:ilvl w:val="0"/>
          <w:numId w:val="2"/>
        </w:numPr>
        <w:contextualSpacing/>
        <w:jc w:val="both"/>
        <w:rPr>
          <w:color w:val="1D2129"/>
          <w:sz w:val="24"/>
          <w:szCs w:val="24"/>
          <w:shd w:val="clear" w:color="auto" w:fill="F6F7F9"/>
          <w:lang w:val="bg-BG"/>
        </w:rPr>
      </w:pPr>
      <w:r w:rsidRPr="00A74E71">
        <w:rPr>
          <w:b/>
          <w:color w:val="1D2129"/>
          <w:sz w:val="24"/>
          <w:szCs w:val="24"/>
          <w:lang w:val="bg-BG"/>
        </w:rPr>
        <w:t>Индивидуален</w:t>
      </w:r>
      <w:r w:rsidRPr="00A74E71">
        <w:rPr>
          <w:color w:val="1D2129"/>
          <w:sz w:val="24"/>
          <w:szCs w:val="24"/>
          <w:lang w:val="bg-BG"/>
        </w:rPr>
        <w:t xml:space="preserve"> - съобразяване с уникалността на всяко дете, с неговия собствен темп на развитие и сензитивност; опознаване на силните му страни, върху които да се изгради педагогическото взаимодействие.</w:t>
      </w:r>
    </w:p>
    <w:p w14:paraId="4F82AEFD" w14:textId="77777777" w:rsidR="007B5B91" w:rsidRPr="00A74E71" w:rsidRDefault="007B5B91" w:rsidP="005A506E">
      <w:pPr>
        <w:ind w:left="720"/>
        <w:contextualSpacing/>
        <w:jc w:val="both"/>
        <w:rPr>
          <w:b/>
          <w:color w:val="1D2129"/>
          <w:sz w:val="24"/>
          <w:szCs w:val="24"/>
          <w:shd w:val="clear" w:color="auto" w:fill="F6F7F9"/>
          <w:lang w:val="bg-BG"/>
        </w:rPr>
      </w:pPr>
    </w:p>
    <w:p w14:paraId="63800210" w14:textId="77777777" w:rsidR="007B5B91" w:rsidRPr="00A74E71" w:rsidRDefault="007B5B91" w:rsidP="005A506E">
      <w:pPr>
        <w:numPr>
          <w:ilvl w:val="0"/>
          <w:numId w:val="2"/>
        </w:numPr>
        <w:contextualSpacing/>
        <w:jc w:val="both"/>
        <w:rPr>
          <w:color w:val="1D2129"/>
          <w:sz w:val="24"/>
          <w:szCs w:val="24"/>
          <w:shd w:val="clear" w:color="auto" w:fill="F6F7F9"/>
          <w:lang w:val="bg-BG"/>
        </w:rPr>
      </w:pPr>
      <w:proofErr w:type="spellStart"/>
      <w:r w:rsidRPr="00A74E71">
        <w:rPr>
          <w:b/>
          <w:color w:val="1D2129"/>
          <w:sz w:val="24"/>
          <w:szCs w:val="24"/>
          <w:lang w:val="bg-BG"/>
        </w:rPr>
        <w:t>Дейностен</w:t>
      </w:r>
      <w:proofErr w:type="spellEnd"/>
      <w:r w:rsidRPr="00A74E71">
        <w:rPr>
          <w:color w:val="1D2129"/>
          <w:sz w:val="24"/>
          <w:szCs w:val="24"/>
          <w:lang w:val="bg-BG"/>
        </w:rPr>
        <w:t xml:space="preserve"> - на детето да се осигурява активна позиция чрез участие в разнообразни дейности с подходящо физическо, емоционално и интелектуално натоварване; стимулиране на контакти и общуване в различни формални и неформални обединения;</w:t>
      </w:r>
    </w:p>
    <w:p w14:paraId="40DC1E11" w14:textId="77777777" w:rsidR="007B5B91" w:rsidRPr="00A74E71" w:rsidRDefault="007B5B91" w:rsidP="005A506E">
      <w:pPr>
        <w:ind w:left="720"/>
        <w:contextualSpacing/>
        <w:jc w:val="both"/>
        <w:rPr>
          <w:color w:val="1D2129"/>
          <w:sz w:val="24"/>
          <w:szCs w:val="24"/>
          <w:shd w:val="clear" w:color="auto" w:fill="F6F7F9"/>
          <w:lang w:val="bg-BG"/>
        </w:rPr>
      </w:pPr>
    </w:p>
    <w:p w14:paraId="577A4E7D" w14:textId="77777777" w:rsidR="007B5B91" w:rsidRPr="00A74E71" w:rsidRDefault="007B5B91" w:rsidP="005A506E">
      <w:pPr>
        <w:numPr>
          <w:ilvl w:val="0"/>
          <w:numId w:val="2"/>
        </w:numPr>
        <w:contextualSpacing/>
        <w:jc w:val="both"/>
        <w:rPr>
          <w:color w:val="1D2129"/>
          <w:sz w:val="24"/>
          <w:szCs w:val="24"/>
          <w:shd w:val="clear" w:color="auto" w:fill="F6F7F9"/>
          <w:lang w:val="bg-BG"/>
        </w:rPr>
      </w:pPr>
      <w:r w:rsidRPr="00A74E71">
        <w:rPr>
          <w:b/>
          <w:color w:val="1D2129"/>
          <w:sz w:val="24"/>
          <w:szCs w:val="24"/>
          <w:lang w:val="bg-BG"/>
        </w:rPr>
        <w:t xml:space="preserve">Ситуационен - </w:t>
      </w:r>
      <w:r w:rsidRPr="00A74E71">
        <w:rPr>
          <w:color w:val="1D2129"/>
          <w:sz w:val="24"/>
          <w:szCs w:val="24"/>
          <w:lang w:val="bg-BG"/>
        </w:rPr>
        <w:t>да се създават специално организирани ситуации и да се използват непреднамерено възникващите, за да се постави всяко дете в благоприятна позиция, осигуряваща неговото емоционално и интелектуално благополучие.</w:t>
      </w:r>
    </w:p>
    <w:p w14:paraId="0A21E2DC" w14:textId="77777777" w:rsidR="007B5B91" w:rsidRPr="00A74E71" w:rsidRDefault="007B5B91" w:rsidP="005A506E">
      <w:pPr>
        <w:ind w:left="720"/>
        <w:contextualSpacing/>
        <w:jc w:val="both"/>
        <w:rPr>
          <w:color w:val="1D2129"/>
          <w:sz w:val="24"/>
          <w:szCs w:val="24"/>
          <w:shd w:val="clear" w:color="auto" w:fill="F6F7F9"/>
          <w:lang w:val="bg-BG"/>
        </w:rPr>
      </w:pPr>
    </w:p>
    <w:p w14:paraId="5108D668" w14:textId="77777777" w:rsidR="007B5B91" w:rsidRPr="00F95BD0" w:rsidRDefault="007B5B91" w:rsidP="005A506E">
      <w:pPr>
        <w:numPr>
          <w:ilvl w:val="0"/>
          <w:numId w:val="2"/>
        </w:numPr>
        <w:contextualSpacing/>
        <w:jc w:val="both"/>
        <w:rPr>
          <w:color w:val="1D2129"/>
          <w:sz w:val="24"/>
          <w:szCs w:val="24"/>
          <w:shd w:val="clear" w:color="auto" w:fill="F6F7F9"/>
          <w:lang w:val="bg-BG"/>
        </w:rPr>
      </w:pPr>
      <w:r w:rsidRPr="00A74E71">
        <w:rPr>
          <w:color w:val="1D2129"/>
          <w:sz w:val="24"/>
          <w:szCs w:val="24"/>
          <w:lang w:val="bg-BG"/>
        </w:rPr>
        <w:t>социално-педагогически фактори да действат като взаимно допълващи се за осигуряване на пълноценен живот на децата; цялостното поведение на детето да протича в социален контекст в среда на положително настроени връстници и възрастни.</w:t>
      </w:r>
    </w:p>
    <w:p w14:paraId="5B162E5E" w14:textId="77777777" w:rsidR="00F95BD0" w:rsidRDefault="00F95BD0" w:rsidP="00F95BD0">
      <w:pPr>
        <w:pStyle w:val="a4"/>
        <w:rPr>
          <w:color w:val="1D2129"/>
          <w:sz w:val="24"/>
          <w:szCs w:val="24"/>
          <w:shd w:val="clear" w:color="auto" w:fill="F6F7F9"/>
          <w:lang w:val="bg-BG"/>
        </w:rPr>
      </w:pPr>
    </w:p>
    <w:p w14:paraId="7CFDBD23" w14:textId="77777777" w:rsidR="00F95BD0" w:rsidRPr="00F95BD0" w:rsidRDefault="00F95BD0" w:rsidP="00F95BD0">
      <w:pPr>
        <w:numPr>
          <w:ilvl w:val="0"/>
          <w:numId w:val="2"/>
        </w:numPr>
        <w:contextualSpacing/>
        <w:jc w:val="both"/>
        <w:rPr>
          <w:color w:val="1D2129"/>
          <w:sz w:val="24"/>
          <w:szCs w:val="24"/>
          <w:shd w:val="clear" w:color="auto" w:fill="F6F7F9"/>
          <w:lang w:val="bg-BG"/>
        </w:rPr>
      </w:pPr>
      <w:r w:rsidRPr="00BC6A4F">
        <w:rPr>
          <w:b/>
          <w:color w:val="1D2129"/>
          <w:sz w:val="24"/>
          <w:szCs w:val="24"/>
          <w:shd w:val="clear" w:color="auto" w:fill="F6F7F9"/>
          <w:lang w:val="bg-BG"/>
        </w:rPr>
        <w:t>Холистичен</w:t>
      </w:r>
      <w:r w:rsidRPr="00F95BD0">
        <w:rPr>
          <w:color w:val="1D2129"/>
          <w:sz w:val="24"/>
          <w:szCs w:val="24"/>
          <w:shd w:val="clear" w:color="auto" w:fill="F6F7F9"/>
          <w:lang w:val="bg-BG"/>
        </w:rPr>
        <w:t xml:space="preserve"> - детската личност е цялостна динамична система, затова е необходимо да се работи за развитие на всичките й страни, специализирано относно проблема (ако има такъв), но не фрагментарно относно нейната цялостност; педагогът да обхваща и вижда цялата картина.</w:t>
      </w:r>
    </w:p>
    <w:p w14:paraId="2D4DE49F" w14:textId="77777777" w:rsidR="00F95BD0" w:rsidRPr="00F95BD0" w:rsidRDefault="00F95BD0" w:rsidP="00F95BD0">
      <w:pPr>
        <w:ind w:left="720"/>
        <w:contextualSpacing/>
        <w:jc w:val="both"/>
        <w:rPr>
          <w:color w:val="1D2129"/>
          <w:sz w:val="24"/>
          <w:szCs w:val="24"/>
          <w:shd w:val="clear" w:color="auto" w:fill="F6F7F9"/>
          <w:lang w:val="bg-BG"/>
        </w:rPr>
      </w:pPr>
    </w:p>
    <w:p w14:paraId="204879CF" w14:textId="77777777" w:rsidR="00F95BD0" w:rsidRPr="00F95BD0" w:rsidRDefault="00F95BD0" w:rsidP="00F95BD0">
      <w:pPr>
        <w:numPr>
          <w:ilvl w:val="0"/>
          <w:numId w:val="2"/>
        </w:numPr>
        <w:contextualSpacing/>
        <w:jc w:val="both"/>
        <w:rPr>
          <w:color w:val="1D2129"/>
          <w:sz w:val="24"/>
          <w:szCs w:val="24"/>
          <w:shd w:val="clear" w:color="auto" w:fill="F6F7F9"/>
          <w:lang w:val="bg-BG"/>
        </w:rPr>
      </w:pPr>
      <w:r w:rsidRPr="00BC6A4F">
        <w:rPr>
          <w:b/>
          <w:color w:val="1D2129"/>
          <w:sz w:val="24"/>
          <w:szCs w:val="24"/>
          <w:shd w:val="clear" w:color="auto" w:fill="F6F7F9"/>
          <w:lang w:val="bg-BG"/>
        </w:rPr>
        <w:t>Комплексен</w:t>
      </w:r>
      <w:r w:rsidRPr="00F95BD0">
        <w:rPr>
          <w:color w:val="1D2129"/>
          <w:sz w:val="24"/>
          <w:szCs w:val="24"/>
          <w:shd w:val="clear" w:color="auto" w:fill="F6F7F9"/>
          <w:lang w:val="bg-BG"/>
        </w:rPr>
        <w:t xml:space="preserve"> - всички главни и подпомагащи социално-педагогически фактори да действат като взаимно допълващи се за осигуряване на пълноценен живот на децата; цялостното поведение на детето да протича в социален контекст в среда на положително настроени връстници и възрастни.</w:t>
      </w:r>
    </w:p>
    <w:p w14:paraId="1775D012" w14:textId="77777777" w:rsidR="007B5B91" w:rsidRPr="00A74E71" w:rsidRDefault="007B5B91" w:rsidP="005A506E">
      <w:pPr>
        <w:ind w:left="720"/>
        <w:contextualSpacing/>
        <w:jc w:val="both"/>
        <w:rPr>
          <w:color w:val="1D2129"/>
          <w:sz w:val="24"/>
          <w:szCs w:val="24"/>
          <w:shd w:val="clear" w:color="auto" w:fill="F6F7F9"/>
          <w:lang w:val="bg-BG"/>
        </w:rPr>
      </w:pPr>
    </w:p>
    <w:p w14:paraId="1DBBFC29" w14:textId="77777777" w:rsidR="007B5B91" w:rsidRPr="00A74E71" w:rsidRDefault="007B5B91" w:rsidP="005A506E">
      <w:pPr>
        <w:numPr>
          <w:ilvl w:val="0"/>
          <w:numId w:val="2"/>
        </w:numPr>
        <w:contextualSpacing/>
        <w:jc w:val="both"/>
        <w:rPr>
          <w:color w:val="1D2129"/>
          <w:sz w:val="24"/>
          <w:szCs w:val="24"/>
          <w:shd w:val="clear" w:color="auto" w:fill="F6F7F9"/>
          <w:lang w:val="bg-BG"/>
        </w:rPr>
      </w:pPr>
      <w:proofErr w:type="spellStart"/>
      <w:r w:rsidRPr="00A74E71">
        <w:rPr>
          <w:b/>
          <w:color w:val="1D2129"/>
          <w:sz w:val="24"/>
          <w:szCs w:val="24"/>
          <w:lang w:val="bg-BG"/>
        </w:rPr>
        <w:t>Синергетичен</w:t>
      </w:r>
      <w:proofErr w:type="spellEnd"/>
      <w:r w:rsidRPr="00A74E71">
        <w:rPr>
          <w:color w:val="1D2129"/>
          <w:sz w:val="24"/>
          <w:szCs w:val="24"/>
          <w:lang w:val="bg-BG"/>
        </w:rPr>
        <w:t xml:space="preserve"> - подход с обединяваща сила и енергия, изискващ създаване на условия за растеж, развиване на личния потенциал, зачитане на човешкото достойнство, осигуряване качество на живот за всяко дете.</w:t>
      </w:r>
    </w:p>
    <w:p w14:paraId="4FC57E85" w14:textId="77777777" w:rsidR="007B5B91" w:rsidRPr="00A74E71" w:rsidRDefault="007B5B91" w:rsidP="005A506E">
      <w:pPr>
        <w:jc w:val="both"/>
        <w:rPr>
          <w:color w:val="1D2129"/>
          <w:sz w:val="24"/>
          <w:szCs w:val="24"/>
          <w:shd w:val="clear" w:color="auto" w:fill="F6F7F9"/>
          <w:lang w:val="bg-BG"/>
        </w:rPr>
      </w:pPr>
    </w:p>
    <w:p w14:paraId="6693950C" w14:textId="77777777" w:rsidR="007B5B91" w:rsidRPr="00A74E71" w:rsidRDefault="007B5B91" w:rsidP="005A506E">
      <w:pPr>
        <w:tabs>
          <w:tab w:val="num" w:pos="3360"/>
        </w:tabs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</w:t>
      </w:r>
      <w:r w:rsidRPr="00A74E71">
        <w:rPr>
          <w:b/>
          <w:sz w:val="24"/>
          <w:szCs w:val="24"/>
          <w:lang w:val="bg-BG"/>
        </w:rPr>
        <w:t>Форми на педагогическо въздействие:</w:t>
      </w:r>
    </w:p>
    <w:p w14:paraId="46C9DA4E" w14:textId="77777777" w:rsidR="007B5B91" w:rsidRPr="00A74E71" w:rsidRDefault="007B5B91" w:rsidP="005A506E">
      <w:pPr>
        <w:tabs>
          <w:tab w:val="num" w:pos="3360"/>
        </w:tabs>
        <w:jc w:val="both"/>
        <w:rPr>
          <w:b/>
          <w:sz w:val="24"/>
          <w:szCs w:val="24"/>
          <w:lang w:val="bg-BG"/>
        </w:rPr>
      </w:pPr>
    </w:p>
    <w:p w14:paraId="48C8C039" w14:textId="77777777" w:rsidR="007B5B91" w:rsidRPr="00A74E71" w:rsidRDefault="007B5B91" w:rsidP="00C816DF">
      <w:pPr>
        <w:ind w:left="720"/>
        <w:contextualSpacing/>
        <w:jc w:val="both"/>
        <w:rPr>
          <w:b/>
          <w:sz w:val="24"/>
          <w:szCs w:val="24"/>
          <w:lang w:val="bg-BG"/>
        </w:rPr>
      </w:pPr>
      <w:r w:rsidRPr="00A74E71">
        <w:rPr>
          <w:b/>
          <w:sz w:val="24"/>
          <w:szCs w:val="24"/>
          <w:lang w:val="bg-BG"/>
        </w:rPr>
        <w:t>Основна форма -</w:t>
      </w:r>
      <w:r w:rsidRPr="00A74E71">
        <w:rPr>
          <w:sz w:val="24"/>
          <w:szCs w:val="24"/>
          <w:lang w:val="bg-BG"/>
        </w:rPr>
        <w:t xml:space="preserve"> педагогическа ситуация, която протича предимно под формата на игра. Педагогическата ситуация се организира само през учебно време и осигуряват постигане на </w:t>
      </w:r>
      <w:proofErr w:type="spellStart"/>
      <w:r w:rsidRPr="00A74E71">
        <w:rPr>
          <w:sz w:val="24"/>
          <w:szCs w:val="24"/>
          <w:lang w:val="bg-BG"/>
        </w:rPr>
        <w:t>компетеции</w:t>
      </w:r>
      <w:proofErr w:type="spellEnd"/>
      <w:r w:rsidRPr="00A74E71">
        <w:rPr>
          <w:sz w:val="24"/>
          <w:szCs w:val="24"/>
          <w:lang w:val="bg-BG"/>
        </w:rPr>
        <w:t xml:space="preserve">, определени от Държавен образователен стандарт за предучилищно образование. В </w:t>
      </w:r>
      <w:proofErr w:type="spellStart"/>
      <w:r w:rsidRPr="00A74E71">
        <w:rPr>
          <w:sz w:val="24"/>
          <w:szCs w:val="24"/>
          <w:lang w:val="bg-BG"/>
        </w:rPr>
        <w:t>ДГ“Пролет</w:t>
      </w:r>
      <w:proofErr w:type="spellEnd"/>
      <w:r w:rsidRPr="00A74E71">
        <w:rPr>
          <w:sz w:val="24"/>
          <w:szCs w:val="24"/>
          <w:lang w:val="bg-BG"/>
        </w:rPr>
        <w:t>“</w:t>
      </w:r>
      <w:r w:rsidR="005A506E">
        <w:rPr>
          <w:sz w:val="24"/>
          <w:szCs w:val="24"/>
          <w:lang w:val="bg-BG"/>
        </w:rPr>
        <w:t xml:space="preserve"> </w:t>
      </w:r>
      <w:r w:rsidRPr="00A74E71">
        <w:rPr>
          <w:sz w:val="24"/>
          <w:szCs w:val="24"/>
          <w:lang w:val="bg-BG"/>
        </w:rPr>
        <w:t>ще се провеждат основни форми на педагогическо въздействие по следните Образователни направления:</w:t>
      </w:r>
    </w:p>
    <w:p w14:paraId="58831509" w14:textId="77777777" w:rsidR="007B5B91" w:rsidRPr="00A74E71" w:rsidRDefault="007B5B91" w:rsidP="005A506E">
      <w:pPr>
        <w:ind w:left="720"/>
        <w:contextualSpacing/>
        <w:jc w:val="both"/>
        <w:rPr>
          <w:b/>
          <w:sz w:val="24"/>
          <w:szCs w:val="24"/>
          <w:lang w:val="bg-BG"/>
        </w:rPr>
      </w:pPr>
    </w:p>
    <w:p w14:paraId="37CADB4D" w14:textId="77777777" w:rsidR="001D4F83" w:rsidRPr="001D4F83" w:rsidRDefault="007B5B91" w:rsidP="001D4F83">
      <w:pPr>
        <w:pStyle w:val="a4"/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bg-BG"/>
        </w:rPr>
      </w:pPr>
      <w:r w:rsidRPr="001D4F83">
        <w:rPr>
          <w:b/>
          <w:sz w:val="24"/>
          <w:szCs w:val="24"/>
          <w:lang w:val="bg-BG"/>
        </w:rPr>
        <w:t xml:space="preserve">Български език и литература - </w:t>
      </w:r>
      <w:r w:rsidR="001D4F83" w:rsidRPr="001D4F83">
        <w:rPr>
          <w:rFonts w:eastAsiaTheme="minorHAnsi"/>
          <w:sz w:val="24"/>
          <w:szCs w:val="24"/>
          <w:lang w:val="bg-BG"/>
        </w:rPr>
        <w:t>Образователното направление има за цел изграждане на нагласа у</w:t>
      </w:r>
      <w:r w:rsidR="001D4F83">
        <w:rPr>
          <w:rFonts w:eastAsiaTheme="minorHAnsi"/>
          <w:sz w:val="24"/>
          <w:szCs w:val="24"/>
          <w:lang w:val="bg-BG"/>
        </w:rPr>
        <w:t xml:space="preserve"> </w:t>
      </w:r>
      <w:r w:rsidR="001D4F83" w:rsidRPr="001D4F83">
        <w:rPr>
          <w:rFonts w:eastAsiaTheme="minorHAnsi"/>
          <w:sz w:val="24"/>
          <w:szCs w:val="24"/>
          <w:lang w:val="bg-BG"/>
        </w:rPr>
        <w:t>детето да слуша активно художествено произведение и да изразява</w:t>
      </w:r>
      <w:r w:rsidR="001D4F83" w:rsidRPr="001D4F83">
        <w:rPr>
          <w:rFonts w:eastAsiaTheme="minorHAnsi"/>
          <w:sz w:val="24"/>
          <w:szCs w:val="24"/>
        </w:rPr>
        <w:t xml:space="preserve"> </w:t>
      </w:r>
      <w:r w:rsidR="001D4F83" w:rsidRPr="001D4F83">
        <w:rPr>
          <w:rFonts w:eastAsiaTheme="minorHAnsi"/>
          <w:sz w:val="24"/>
          <w:szCs w:val="24"/>
          <w:lang w:val="bg-BG"/>
        </w:rPr>
        <w:t xml:space="preserve">отношението си към него и към постъпките на героите в </w:t>
      </w:r>
      <w:proofErr w:type="spellStart"/>
      <w:r w:rsidR="001D4F83" w:rsidRPr="001D4F83">
        <w:rPr>
          <w:rFonts w:eastAsiaTheme="minorHAnsi"/>
          <w:sz w:val="24"/>
          <w:szCs w:val="24"/>
          <w:lang w:val="bg-BG"/>
        </w:rPr>
        <w:t>него</w:t>
      </w:r>
      <w:r w:rsidR="001D4F83" w:rsidRPr="001D4F83">
        <w:rPr>
          <w:rFonts w:ascii="Verdana" w:eastAsiaTheme="minorHAnsi" w:hAnsi="Verdana" w:cs="Verdana"/>
          <w:sz w:val="22"/>
          <w:szCs w:val="22"/>
          <w:lang w:val="bg-BG"/>
        </w:rPr>
        <w:t>.</w:t>
      </w:r>
      <w:r w:rsidRPr="001D4F83">
        <w:rPr>
          <w:color w:val="000000"/>
          <w:spacing w:val="4"/>
          <w:sz w:val="24"/>
          <w:szCs w:val="24"/>
          <w:lang w:val="bg-BG"/>
        </w:rPr>
        <w:t>Съдържанието</w:t>
      </w:r>
      <w:proofErr w:type="spellEnd"/>
      <w:r w:rsidRPr="001D4F83">
        <w:rPr>
          <w:color w:val="000000"/>
          <w:spacing w:val="4"/>
          <w:sz w:val="24"/>
          <w:szCs w:val="24"/>
          <w:lang w:val="bg-BG"/>
        </w:rPr>
        <w:t xml:space="preserve"> на образователното направление е структурирано в шест образователни ядра: </w:t>
      </w:r>
      <w:r w:rsidRPr="001D4F83">
        <w:rPr>
          <w:i/>
          <w:iCs/>
          <w:color w:val="000000"/>
          <w:spacing w:val="4"/>
          <w:sz w:val="24"/>
          <w:szCs w:val="24"/>
          <w:lang w:val="bg-BG"/>
        </w:rPr>
        <w:t xml:space="preserve">Свързана реч, Речник, Граматически правилна реч, Звукова </w:t>
      </w:r>
      <w:r w:rsidR="001D4F83" w:rsidRPr="001D4F83">
        <w:rPr>
          <w:i/>
          <w:iCs/>
          <w:color w:val="000000"/>
          <w:spacing w:val="4"/>
          <w:sz w:val="24"/>
          <w:szCs w:val="24"/>
          <w:lang w:val="bg-BG"/>
        </w:rPr>
        <w:t>култура, Възприемане на литературно произведение и Пресъздаване на литературно произведение.</w:t>
      </w:r>
      <w:r w:rsidR="001D4F83" w:rsidRPr="001D4F83">
        <w:rPr>
          <w:iCs/>
          <w:color w:val="000000"/>
          <w:spacing w:val="4"/>
          <w:sz w:val="24"/>
          <w:szCs w:val="24"/>
          <w:lang w:val="bg-BG"/>
        </w:rPr>
        <w:t xml:space="preserve"> </w:t>
      </w:r>
      <w:r w:rsidR="001D4F83" w:rsidRPr="001D4F83">
        <w:rPr>
          <w:rFonts w:eastAsiaTheme="minorHAnsi"/>
          <w:sz w:val="24"/>
          <w:szCs w:val="24"/>
          <w:lang w:val="bg-BG"/>
        </w:rPr>
        <w:t xml:space="preserve">Дейностите по образователното направление са подчинени на целта за осигуряване на щастливо детство на всяко дете, както и за изграждане на мотивация и увереност в собствените му възможности. Планирането на дейностите по образователното направление гарантира запознаване с националните ценности и традиции с цел съхраняване и утвърждаване на националната идентичност. Необходимо е да се осигурят условия за стимулиране на детето към активност в процеса на говорене и слушане, като то: назовава предмети, признаци, действия и употребява думите в контекста на изречението; разбира смисъла на думите, които употребява; конструира различни видове изречения в ежедневната си реч; произнася правилно фонемите </w:t>
      </w:r>
      <w:proofErr w:type="spellStart"/>
      <w:r w:rsidR="001D4F83" w:rsidRPr="001D4F83">
        <w:rPr>
          <w:rFonts w:eastAsiaTheme="minorHAnsi"/>
          <w:sz w:val="24"/>
          <w:szCs w:val="24"/>
          <w:lang w:val="bg-BG"/>
        </w:rPr>
        <w:t>вбългарския</w:t>
      </w:r>
      <w:proofErr w:type="spellEnd"/>
      <w:r w:rsidR="001D4F83" w:rsidRPr="001D4F83">
        <w:rPr>
          <w:rFonts w:eastAsiaTheme="minorHAnsi"/>
          <w:sz w:val="24"/>
          <w:szCs w:val="24"/>
          <w:lang w:val="bg-BG"/>
        </w:rPr>
        <w:t xml:space="preserve"> език; проявява култура на речево общуване.</w:t>
      </w:r>
    </w:p>
    <w:p w14:paraId="7C4BFB6D" w14:textId="77777777" w:rsidR="005C2291" w:rsidRPr="005C2291" w:rsidRDefault="007B5B91" w:rsidP="003A5196">
      <w:pPr>
        <w:pStyle w:val="1"/>
        <w:numPr>
          <w:ilvl w:val="0"/>
          <w:numId w:val="18"/>
        </w:numPr>
        <w:tabs>
          <w:tab w:val="left" w:pos="1843"/>
        </w:tabs>
        <w:jc w:val="both"/>
        <w:rPr>
          <w:rFonts w:eastAsiaTheme="minorHAnsi"/>
          <w:b w:val="0"/>
          <w:sz w:val="24"/>
          <w:szCs w:val="24"/>
        </w:rPr>
      </w:pPr>
      <w:r w:rsidRPr="00BC6A4F">
        <w:rPr>
          <w:spacing w:val="4"/>
          <w:sz w:val="24"/>
          <w:szCs w:val="24"/>
        </w:rPr>
        <w:t>Математика</w:t>
      </w:r>
      <w:r w:rsidRPr="005C2291">
        <w:rPr>
          <w:spacing w:val="4"/>
        </w:rPr>
        <w:t xml:space="preserve"> </w:t>
      </w:r>
      <w:r w:rsidRPr="005C2291">
        <w:rPr>
          <w:i/>
          <w:spacing w:val="4"/>
        </w:rPr>
        <w:t xml:space="preserve">- </w:t>
      </w:r>
      <w:r w:rsidRPr="005C2291">
        <w:rPr>
          <w:b w:val="0"/>
          <w:sz w:val="24"/>
          <w:szCs w:val="24"/>
        </w:rPr>
        <w:t>Обемът на съдържанието по образователното направление е систематизирани в пет образователни ядра: </w:t>
      </w:r>
      <w:r w:rsidRPr="005C2291">
        <w:rPr>
          <w:b w:val="0"/>
          <w:i/>
          <w:sz w:val="24"/>
          <w:szCs w:val="24"/>
        </w:rPr>
        <w:t xml:space="preserve">Количествени отношения, Измерване, Пространствени отношения, Времеви отношения, Геометрични фигури и </w:t>
      </w:r>
      <w:r w:rsidR="005C2291" w:rsidRPr="005C2291">
        <w:rPr>
          <w:b w:val="0"/>
          <w:i/>
          <w:sz w:val="24"/>
          <w:szCs w:val="24"/>
        </w:rPr>
        <w:t>форми</w:t>
      </w:r>
      <w:r w:rsidR="005C2291">
        <w:rPr>
          <w:i/>
        </w:rPr>
        <w:t>.</w:t>
      </w:r>
      <w:r w:rsidR="005C2291" w:rsidRPr="005C2291">
        <w:rPr>
          <w:rFonts w:ascii="Verdana" w:eastAsiaTheme="minorHAnsi" w:hAnsi="Verdana" w:cs="Verdana"/>
          <w:sz w:val="22"/>
          <w:szCs w:val="22"/>
        </w:rPr>
        <w:t xml:space="preserve"> </w:t>
      </w:r>
      <w:r w:rsidR="005C2291" w:rsidRPr="005C2291">
        <w:rPr>
          <w:rStyle w:val="10"/>
          <w:rFonts w:eastAsiaTheme="minorHAnsi"/>
          <w:sz w:val="24"/>
          <w:szCs w:val="24"/>
        </w:rPr>
        <w:t>Образователното съдържание по математика е съобразено с общата цел</w:t>
      </w:r>
      <w:r w:rsidR="005C2291">
        <w:rPr>
          <w:rStyle w:val="10"/>
          <w:rFonts w:eastAsiaTheme="minorHAnsi"/>
          <w:sz w:val="24"/>
          <w:szCs w:val="24"/>
        </w:rPr>
        <w:t xml:space="preserve"> </w:t>
      </w:r>
      <w:r w:rsidR="005C2291" w:rsidRPr="005C2291">
        <w:rPr>
          <w:rFonts w:eastAsiaTheme="minorHAnsi"/>
          <w:b w:val="0"/>
          <w:sz w:val="24"/>
          <w:szCs w:val="24"/>
        </w:rPr>
        <w:t>на предучилищното образование и с целите на обучението по математика в</w:t>
      </w:r>
      <w:r w:rsidR="005C2291">
        <w:rPr>
          <w:rFonts w:eastAsiaTheme="minorHAnsi"/>
          <w:b w:val="0"/>
          <w:sz w:val="24"/>
          <w:szCs w:val="24"/>
        </w:rPr>
        <w:t xml:space="preserve"> </w:t>
      </w:r>
      <w:r w:rsidR="005C2291" w:rsidRPr="005C2291">
        <w:rPr>
          <w:rFonts w:eastAsiaTheme="minorHAnsi"/>
          <w:b w:val="0"/>
          <w:sz w:val="24"/>
          <w:szCs w:val="24"/>
        </w:rPr>
        <w:t>първи клас. Спецификата на образователното направление е в това, че</w:t>
      </w:r>
      <w:r w:rsidR="005C2291">
        <w:rPr>
          <w:rFonts w:eastAsiaTheme="minorHAnsi"/>
          <w:b w:val="0"/>
          <w:sz w:val="24"/>
          <w:szCs w:val="24"/>
        </w:rPr>
        <w:t xml:space="preserve"> </w:t>
      </w:r>
      <w:r w:rsidR="005C2291" w:rsidRPr="005C2291">
        <w:rPr>
          <w:rFonts w:eastAsiaTheme="minorHAnsi"/>
          <w:b w:val="0"/>
          <w:sz w:val="24"/>
          <w:szCs w:val="24"/>
        </w:rPr>
        <w:t>съдържанието му трябва да осигури формиране на елементарни представи за</w:t>
      </w:r>
      <w:r w:rsidR="005C2291">
        <w:rPr>
          <w:rFonts w:eastAsiaTheme="minorHAnsi"/>
          <w:b w:val="0"/>
          <w:sz w:val="24"/>
          <w:szCs w:val="24"/>
        </w:rPr>
        <w:t xml:space="preserve"> </w:t>
      </w:r>
      <w:r w:rsidR="005C2291" w:rsidRPr="005C2291">
        <w:rPr>
          <w:rFonts w:eastAsiaTheme="minorHAnsi"/>
          <w:b w:val="0"/>
          <w:sz w:val="24"/>
          <w:szCs w:val="24"/>
        </w:rPr>
        <w:t>основни математически понятия, които се изучават по-късно в училище. От</w:t>
      </w:r>
      <w:r w:rsidR="005C2291">
        <w:rPr>
          <w:rFonts w:eastAsiaTheme="minorHAnsi"/>
          <w:b w:val="0"/>
          <w:sz w:val="24"/>
          <w:szCs w:val="24"/>
        </w:rPr>
        <w:t xml:space="preserve"> </w:t>
      </w:r>
      <w:r w:rsidR="005C2291" w:rsidRPr="005C2291">
        <w:rPr>
          <w:rFonts w:eastAsiaTheme="minorHAnsi"/>
          <w:b w:val="0"/>
          <w:sz w:val="24"/>
          <w:szCs w:val="24"/>
        </w:rPr>
        <w:t>друга страна, математическото обучение стимулира общата познавателна</w:t>
      </w:r>
      <w:r w:rsidR="005C2291">
        <w:rPr>
          <w:rFonts w:eastAsiaTheme="minorHAnsi"/>
          <w:b w:val="0"/>
          <w:sz w:val="24"/>
          <w:szCs w:val="24"/>
        </w:rPr>
        <w:t xml:space="preserve"> </w:t>
      </w:r>
      <w:r w:rsidR="005C2291" w:rsidRPr="005C2291">
        <w:rPr>
          <w:rFonts w:eastAsiaTheme="minorHAnsi"/>
          <w:b w:val="0"/>
          <w:sz w:val="24"/>
          <w:szCs w:val="24"/>
        </w:rPr>
        <w:t>дейност и развива умствените способности на детето, които са основа за</w:t>
      </w:r>
      <w:r w:rsidR="005C2291">
        <w:rPr>
          <w:rFonts w:eastAsiaTheme="minorHAnsi"/>
          <w:b w:val="0"/>
          <w:sz w:val="24"/>
          <w:szCs w:val="24"/>
        </w:rPr>
        <w:t xml:space="preserve"> </w:t>
      </w:r>
      <w:r w:rsidR="005C2291" w:rsidRPr="005C2291">
        <w:rPr>
          <w:rFonts w:eastAsiaTheme="minorHAnsi"/>
          <w:b w:val="0"/>
          <w:sz w:val="24"/>
          <w:szCs w:val="24"/>
        </w:rPr>
        <w:t xml:space="preserve">му развитие. </w:t>
      </w:r>
      <w:r w:rsidR="005C2291">
        <w:rPr>
          <w:rFonts w:eastAsiaTheme="minorHAnsi"/>
          <w:b w:val="0"/>
          <w:sz w:val="24"/>
          <w:szCs w:val="24"/>
        </w:rPr>
        <w:t xml:space="preserve"> Основната </w:t>
      </w:r>
      <w:r w:rsidR="005C2291" w:rsidRPr="005C2291">
        <w:rPr>
          <w:rFonts w:eastAsiaTheme="minorHAnsi"/>
          <w:b w:val="0"/>
          <w:sz w:val="24"/>
          <w:szCs w:val="24"/>
        </w:rPr>
        <w:t>цел на математическата подготовка е стимулиране на</w:t>
      </w:r>
      <w:r w:rsidR="005C2291">
        <w:rPr>
          <w:rFonts w:eastAsiaTheme="minorHAnsi"/>
          <w:b w:val="0"/>
          <w:sz w:val="24"/>
          <w:szCs w:val="24"/>
        </w:rPr>
        <w:t xml:space="preserve"> </w:t>
      </w:r>
      <w:r w:rsidR="005C2291" w:rsidRPr="005C2291">
        <w:rPr>
          <w:rFonts w:eastAsiaTheme="minorHAnsi"/>
          <w:b w:val="0"/>
          <w:sz w:val="24"/>
          <w:szCs w:val="24"/>
        </w:rPr>
        <w:t>развитие чрез насочване на познавателните интереси на детето към</w:t>
      </w:r>
      <w:r w:rsidR="005C2291">
        <w:rPr>
          <w:rFonts w:eastAsiaTheme="minorHAnsi"/>
          <w:b w:val="0"/>
          <w:sz w:val="24"/>
          <w:szCs w:val="24"/>
        </w:rPr>
        <w:t xml:space="preserve"> </w:t>
      </w:r>
      <w:r w:rsidR="005C2291" w:rsidRPr="005C2291">
        <w:rPr>
          <w:rFonts w:eastAsiaTheme="minorHAnsi"/>
          <w:b w:val="0"/>
          <w:sz w:val="24"/>
          <w:szCs w:val="24"/>
        </w:rPr>
        <w:t>математическите характеристики на околния свят и тяхното диференциране</w:t>
      </w:r>
      <w:r w:rsidR="005C2291">
        <w:rPr>
          <w:rFonts w:eastAsiaTheme="minorHAnsi"/>
          <w:b w:val="0"/>
          <w:sz w:val="24"/>
          <w:szCs w:val="24"/>
        </w:rPr>
        <w:t xml:space="preserve">, </w:t>
      </w:r>
      <w:r w:rsidR="005C2291" w:rsidRPr="005C2291">
        <w:rPr>
          <w:rFonts w:eastAsiaTheme="minorHAnsi"/>
          <w:b w:val="0"/>
          <w:sz w:val="24"/>
          <w:szCs w:val="24"/>
        </w:rPr>
        <w:t xml:space="preserve">чрез овладяване на обобщени способи при възприемането и </w:t>
      </w:r>
      <w:r w:rsidR="005C2291" w:rsidRPr="005C2291">
        <w:rPr>
          <w:rFonts w:eastAsiaTheme="minorHAnsi"/>
          <w:b w:val="0"/>
          <w:sz w:val="24"/>
          <w:szCs w:val="24"/>
        </w:rPr>
        <w:lastRenderedPageBreak/>
        <w:t>оценяването им.</w:t>
      </w:r>
      <w:r w:rsidR="005C2291">
        <w:rPr>
          <w:rFonts w:eastAsiaTheme="minorHAnsi"/>
          <w:b w:val="0"/>
          <w:sz w:val="24"/>
          <w:szCs w:val="24"/>
        </w:rPr>
        <w:t xml:space="preserve"> </w:t>
      </w:r>
      <w:r w:rsidR="005C2291" w:rsidRPr="005C2291">
        <w:rPr>
          <w:rFonts w:eastAsiaTheme="minorHAnsi"/>
          <w:b w:val="0"/>
          <w:sz w:val="24"/>
          <w:szCs w:val="24"/>
        </w:rPr>
        <w:t>Цели се стимулиране на интелектуалното развитие на децата чрез:</w:t>
      </w:r>
      <w:r w:rsidR="005C2291">
        <w:rPr>
          <w:rFonts w:eastAsiaTheme="minorHAnsi"/>
          <w:b w:val="0"/>
          <w:sz w:val="24"/>
          <w:szCs w:val="24"/>
        </w:rPr>
        <w:t xml:space="preserve"> </w:t>
      </w:r>
      <w:r w:rsidR="005C2291" w:rsidRPr="005C2291">
        <w:rPr>
          <w:rFonts w:eastAsiaTheme="minorHAnsi"/>
          <w:b w:val="0"/>
          <w:sz w:val="24"/>
          <w:szCs w:val="24"/>
        </w:rPr>
        <w:t>изграждане основите на логико-математическото мислене, развиване на</w:t>
      </w:r>
      <w:r w:rsidR="005C2291">
        <w:rPr>
          <w:rFonts w:eastAsiaTheme="minorHAnsi"/>
          <w:b w:val="0"/>
          <w:sz w:val="24"/>
          <w:szCs w:val="24"/>
        </w:rPr>
        <w:t xml:space="preserve"> </w:t>
      </w:r>
      <w:r w:rsidR="005C2291" w:rsidRPr="005C2291">
        <w:rPr>
          <w:rFonts w:eastAsiaTheme="minorHAnsi"/>
          <w:b w:val="0"/>
          <w:sz w:val="24"/>
          <w:szCs w:val="24"/>
        </w:rPr>
        <w:t>сензорни способности и овладяване на сензорни еталони, обогатяване на</w:t>
      </w:r>
      <w:r w:rsidR="005C2291">
        <w:rPr>
          <w:rFonts w:eastAsiaTheme="minorHAnsi"/>
          <w:b w:val="0"/>
          <w:sz w:val="24"/>
          <w:szCs w:val="24"/>
        </w:rPr>
        <w:t xml:space="preserve"> </w:t>
      </w:r>
      <w:r w:rsidR="005C2291" w:rsidRPr="005C2291">
        <w:rPr>
          <w:rFonts w:eastAsiaTheme="minorHAnsi"/>
          <w:b w:val="0"/>
          <w:sz w:val="24"/>
          <w:szCs w:val="24"/>
        </w:rPr>
        <w:t>речника и свързаната реч.</w:t>
      </w:r>
      <w:r w:rsidR="005C2291">
        <w:rPr>
          <w:rFonts w:eastAsiaTheme="minorHAnsi"/>
          <w:b w:val="0"/>
          <w:sz w:val="24"/>
          <w:szCs w:val="24"/>
        </w:rPr>
        <w:t xml:space="preserve"> </w:t>
      </w:r>
      <w:r w:rsidR="005C2291" w:rsidRPr="005C2291">
        <w:rPr>
          <w:rFonts w:eastAsiaTheme="minorHAnsi"/>
          <w:b w:val="0"/>
          <w:sz w:val="24"/>
          <w:szCs w:val="24"/>
        </w:rPr>
        <w:t>Дейностите по образователното направление са подчинени на целта за</w:t>
      </w:r>
      <w:r w:rsidR="005C2291">
        <w:rPr>
          <w:rFonts w:eastAsiaTheme="minorHAnsi"/>
          <w:b w:val="0"/>
          <w:sz w:val="24"/>
          <w:szCs w:val="24"/>
        </w:rPr>
        <w:t xml:space="preserve"> </w:t>
      </w:r>
      <w:r w:rsidR="005C2291" w:rsidRPr="005C2291">
        <w:rPr>
          <w:rFonts w:eastAsiaTheme="minorHAnsi"/>
          <w:b w:val="0"/>
          <w:sz w:val="24"/>
          <w:szCs w:val="24"/>
          <w:lang w:eastAsia="en-US"/>
        </w:rPr>
        <w:t>осигуряване на щастливо детство на всяко дете, както и за изграждане на</w:t>
      </w:r>
      <w:r w:rsidR="003A5196" w:rsidRPr="003A5196">
        <w:rPr>
          <w:rFonts w:eastAsiaTheme="minorHAnsi"/>
          <w:b w:val="0"/>
          <w:sz w:val="24"/>
          <w:szCs w:val="24"/>
        </w:rPr>
        <w:t xml:space="preserve"> </w:t>
      </w:r>
      <w:proofErr w:type="spellStart"/>
      <w:r w:rsidR="003A5196" w:rsidRPr="005C2291">
        <w:rPr>
          <w:rFonts w:eastAsiaTheme="minorHAnsi"/>
          <w:b w:val="0"/>
          <w:sz w:val="24"/>
          <w:szCs w:val="24"/>
        </w:rPr>
        <w:t>на</w:t>
      </w:r>
      <w:proofErr w:type="spellEnd"/>
      <w:r w:rsidR="003A5196" w:rsidRPr="005C2291">
        <w:rPr>
          <w:rFonts w:eastAsiaTheme="minorHAnsi"/>
          <w:b w:val="0"/>
          <w:sz w:val="24"/>
          <w:szCs w:val="24"/>
        </w:rPr>
        <w:t xml:space="preserve"> мотивация и увереност в собствените му възможности</w:t>
      </w:r>
    </w:p>
    <w:p w14:paraId="09F9785E" w14:textId="77777777" w:rsidR="005C2291" w:rsidRPr="005C2291" w:rsidRDefault="005C2291" w:rsidP="005C2291">
      <w:pPr>
        <w:pStyle w:val="a4"/>
        <w:autoSpaceDE w:val="0"/>
        <w:autoSpaceDN w:val="0"/>
        <w:adjustRightInd w:val="0"/>
        <w:ind w:left="1380"/>
        <w:jc w:val="both"/>
        <w:rPr>
          <w:rFonts w:eastAsiaTheme="minorHAnsi"/>
          <w:sz w:val="24"/>
          <w:szCs w:val="24"/>
          <w:lang w:val="bg-BG"/>
        </w:rPr>
      </w:pPr>
    </w:p>
    <w:p w14:paraId="428B53B0" w14:textId="77777777" w:rsidR="00C45AC8" w:rsidRPr="00C45AC8" w:rsidRDefault="007B5B91" w:rsidP="00C45AC8">
      <w:pPr>
        <w:pStyle w:val="a4"/>
        <w:numPr>
          <w:ilvl w:val="0"/>
          <w:numId w:val="18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  <w:lang w:val="bg-BG"/>
        </w:rPr>
      </w:pPr>
      <w:r w:rsidRPr="00C45AC8">
        <w:rPr>
          <w:b/>
          <w:sz w:val="24"/>
          <w:szCs w:val="24"/>
          <w:lang w:val="bg-BG"/>
        </w:rPr>
        <w:t xml:space="preserve">Околен свят - </w:t>
      </w:r>
      <w:r w:rsidRPr="00C45AC8">
        <w:rPr>
          <w:color w:val="000000"/>
          <w:spacing w:val="4"/>
          <w:sz w:val="24"/>
          <w:szCs w:val="24"/>
          <w:lang w:val="bg-BG"/>
        </w:rPr>
        <w:t xml:space="preserve">Съдържанието на образователното направление е структурирано </w:t>
      </w:r>
      <w:r w:rsidRPr="00C45AC8">
        <w:rPr>
          <w:color w:val="000000"/>
          <w:sz w:val="24"/>
          <w:szCs w:val="24"/>
          <w:lang w:val="bg-BG"/>
        </w:rPr>
        <w:t xml:space="preserve">в четири образователни ядра: </w:t>
      </w:r>
      <w:r w:rsidRPr="00C45AC8">
        <w:rPr>
          <w:i/>
          <w:iCs/>
          <w:color w:val="000000"/>
          <w:sz w:val="24"/>
          <w:szCs w:val="24"/>
          <w:lang w:val="bg-BG"/>
        </w:rPr>
        <w:t>Самоутвърждаване и общуване с околните, Социална и здравословна среда, Светът на природата и неговото опазване и Културни и национални ценности.</w:t>
      </w:r>
      <w:r w:rsidRPr="00C45AC8">
        <w:rPr>
          <w:rFonts w:ascii="Verdana" w:hAnsi="Verdana"/>
          <w:color w:val="000000"/>
          <w:sz w:val="16"/>
          <w:szCs w:val="16"/>
          <w:lang w:val="bg-BG"/>
        </w:rPr>
        <w:t xml:space="preserve"> </w:t>
      </w:r>
      <w:r w:rsidR="00C45AC8" w:rsidRPr="00C45AC8">
        <w:rPr>
          <w:rFonts w:eastAsiaTheme="minorHAnsi"/>
          <w:sz w:val="24"/>
          <w:szCs w:val="24"/>
          <w:lang w:val="bg-BG"/>
        </w:rPr>
        <w:t>Близката за детето среда е естествената основа за схващане на най-значимите норми на поведение, дейност и живот в света, които демонстрират</w:t>
      </w:r>
      <w:r w:rsidR="00C45AC8">
        <w:rPr>
          <w:rFonts w:eastAsiaTheme="minorHAnsi"/>
          <w:sz w:val="24"/>
          <w:szCs w:val="24"/>
          <w:lang w:val="bg-BG"/>
        </w:rPr>
        <w:t xml:space="preserve"> </w:t>
      </w:r>
      <w:proofErr w:type="spellStart"/>
      <w:r w:rsidR="00C45AC8" w:rsidRPr="00C45AC8">
        <w:rPr>
          <w:rFonts w:eastAsiaTheme="minorHAnsi"/>
          <w:sz w:val="24"/>
          <w:szCs w:val="24"/>
          <w:lang w:val="bg-BG"/>
        </w:rPr>
        <w:t>природо</w:t>
      </w:r>
      <w:proofErr w:type="spellEnd"/>
      <w:r w:rsidR="00C45AC8" w:rsidRPr="00C45AC8">
        <w:rPr>
          <w:rFonts w:eastAsiaTheme="minorHAnsi"/>
          <w:sz w:val="24"/>
          <w:szCs w:val="24"/>
          <w:lang w:val="bg-BG"/>
        </w:rPr>
        <w:t>-социалното единство. Чрез образователното направление се</w:t>
      </w:r>
      <w:r w:rsidR="00C45AC8" w:rsidRPr="00C45AC8">
        <w:rPr>
          <w:rFonts w:eastAsiaTheme="minorHAnsi"/>
          <w:sz w:val="24"/>
          <w:szCs w:val="24"/>
        </w:rPr>
        <w:t xml:space="preserve"> </w:t>
      </w:r>
      <w:r w:rsidR="00C45AC8" w:rsidRPr="00C45AC8">
        <w:rPr>
          <w:rFonts w:eastAsiaTheme="minorHAnsi"/>
          <w:sz w:val="24"/>
          <w:szCs w:val="24"/>
          <w:lang w:val="bg-BG"/>
        </w:rPr>
        <w:t>реализира педагогическо взаимодействие, насочено към социализиращите</w:t>
      </w:r>
      <w:r w:rsidR="00C45AC8">
        <w:rPr>
          <w:rFonts w:eastAsiaTheme="minorHAnsi"/>
          <w:sz w:val="24"/>
          <w:szCs w:val="24"/>
          <w:lang w:val="bg-BG"/>
        </w:rPr>
        <w:t xml:space="preserve"> </w:t>
      </w:r>
      <w:r w:rsidR="00C45AC8" w:rsidRPr="00C45AC8">
        <w:rPr>
          <w:rFonts w:eastAsiaTheme="minorHAnsi"/>
          <w:sz w:val="24"/>
          <w:szCs w:val="24"/>
          <w:lang w:val="bg-BG"/>
        </w:rPr>
        <w:t>процеси - изграждане на адекватна представа за окръжаващата близка</w:t>
      </w:r>
      <w:r w:rsidR="00C45AC8" w:rsidRPr="00C45AC8">
        <w:rPr>
          <w:rFonts w:eastAsiaTheme="minorHAnsi"/>
          <w:sz w:val="24"/>
          <w:szCs w:val="24"/>
        </w:rPr>
        <w:t xml:space="preserve"> </w:t>
      </w:r>
      <w:r w:rsidR="00C45AC8" w:rsidRPr="00C45AC8">
        <w:rPr>
          <w:rFonts w:eastAsiaTheme="minorHAnsi"/>
          <w:sz w:val="24"/>
          <w:szCs w:val="24"/>
          <w:lang w:val="bg-BG"/>
        </w:rPr>
        <w:t>социална среда, придобиване на култура на поведение, социални умения за</w:t>
      </w:r>
      <w:r w:rsidR="00C45AC8">
        <w:rPr>
          <w:rFonts w:eastAsiaTheme="minorHAnsi"/>
          <w:sz w:val="24"/>
          <w:szCs w:val="24"/>
          <w:lang w:val="bg-BG"/>
        </w:rPr>
        <w:t xml:space="preserve"> </w:t>
      </w:r>
      <w:r w:rsidR="00C45AC8" w:rsidRPr="00C45AC8">
        <w:rPr>
          <w:rFonts w:eastAsiaTheme="minorHAnsi"/>
          <w:sz w:val="24"/>
          <w:szCs w:val="24"/>
          <w:lang w:val="bg-BG"/>
        </w:rPr>
        <w:t>общуване и самостоятелна детска игрова дейност като предпоставки за</w:t>
      </w:r>
      <w:r w:rsidR="00C45AC8" w:rsidRPr="00C45AC8">
        <w:rPr>
          <w:rFonts w:eastAsiaTheme="minorHAnsi"/>
          <w:sz w:val="24"/>
          <w:szCs w:val="24"/>
        </w:rPr>
        <w:t xml:space="preserve"> </w:t>
      </w:r>
      <w:r w:rsidR="00C45AC8" w:rsidRPr="00C45AC8">
        <w:rPr>
          <w:rFonts w:eastAsiaTheme="minorHAnsi"/>
          <w:sz w:val="24"/>
          <w:szCs w:val="24"/>
          <w:lang w:val="bg-BG"/>
        </w:rPr>
        <w:t>готовността за училище.</w:t>
      </w:r>
      <w:r w:rsidR="00C45AC8" w:rsidRPr="00C45AC8">
        <w:rPr>
          <w:rFonts w:eastAsiaTheme="minorHAnsi"/>
          <w:sz w:val="24"/>
          <w:szCs w:val="24"/>
          <w:lang w:val="bg-BG"/>
        </w:rPr>
        <w:tab/>
        <w:t>В тази възраст детето избира какво ще разгледа и ясно показва какво</w:t>
      </w:r>
      <w:r w:rsidR="00C45AC8" w:rsidRPr="00C45AC8">
        <w:rPr>
          <w:rFonts w:eastAsiaTheme="minorHAnsi"/>
          <w:sz w:val="24"/>
          <w:szCs w:val="24"/>
        </w:rPr>
        <w:t xml:space="preserve"> </w:t>
      </w:r>
      <w:r w:rsidR="00C45AC8" w:rsidRPr="00C45AC8">
        <w:rPr>
          <w:rFonts w:eastAsiaTheme="minorHAnsi"/>
          <w:sz w:val="24"/>
          <w:szCs w:val="24"/>
          <w:lang w:val="bg-BG"/>
        </w:rPr>
        <w:t>все още не привлича вниманието му. Затова и „картината за света" на всяко</w:t>
      </w:r>
      <w:r w:rsidR="00C45AC8" w:rsidRPr="00C45AC8">
        <w:rPr>
          <w:rFonts w:eastAsiaTheme="minorHAnsi"/>
          <w:sz w:val="24"/>
          <w:szCs w:val="24"/>
        </w:rPr>
        <w:t xml:space="preserve"> </w:t>
      </w:r>
      <w:r w:rsidR="00C45AC8" w:rsidRPr="00C45AC8">
        <w:rPr>
          <w:rFonts w:eastAsiaTheme="minorHAnsi"/>
          <w:sz w:val="24"/>
          <w:szCs w:val="24"/>
          <w:lang w:val="bg-BG"/>
        </w:rPr>
        <w:t>дете е несъвършена и непълна - тя е резултат от учудване, но същевременно</w:t>
      </w:r>
      <w:r w:rsidR="00C45AC8" w:rsidRPr="00C45AC8">
        <w:rPr>
          <w:rFonts w:eastAsiaTheme="minorHAnsi"/>
          <w:sz w:val="24"/>
          <w:szCs w:val="24"/>
        </w:rPr>
        <w:t xml:space="preserve"> </w:t>
      </w:r>
      <w:r w:rsidR="00C45AC8" w:rsidRPr="00C45AC8">
        <w:rPr>
          <w:rFonts w:eastAsiaTheme="minorHAnsi"/>
          <w:sz w:val="24"/>
          <w:szCs w:val="24"/>
          <w:lang w:val="bg-BG"/>
        </w:rPr>
        <w:t>и от систематизиране на опита чрез педагогическите ситуации, чрез които</w:t>
      </w:r>
      <w:r w:rsidR="00C45AC8" w:rsidRPr="00C45AC8">
        <w:rPr>
          <w:rFonts w:eastAsiaTheme="minorHAnsi"/>
          <w:sz w:val="24"/>
          <w:szCs w:val="24"/>
        </w:rPr>
        <w:t xml:space="preserve"> </w:t>
      </w:r>
      <w:r w:rsidR="00C45AC8" w:rsidRPr="00C45AC8">
        <w:rPr>
          <w:rFonts w:eastAsiaTheme="minorHAnsi"/>
          <w:sz w:val="24"/>
          <w:szCs w:val="24"/>
          <w:lang w:val="bg-BG"/>
        </w:rPr>
        <w:t>опознава ярки и емоционално привлекателни обекти и предмети.</w:t>
      </w:r>
      <w:r w:rsidR="00C45AC8" w:rsidRPr="00C45AC8">
        <w:rPr>
          <w:rFonts w:eastAsiaTheme="minorHAnsi"/>
          <w:sz w:val="24"/>
          <w:szCs w:val="24"/>
        </w:rPr>
        <w:t xml:space="preserve"> </w:t>
      </w:r>
      <w:r w:rsidR="00C45AC8" w:rsidRPr="00C45AC8">
        <w:rPr>
          <w:rFonts w:eastAsiaTheme="minorHAnsi"/>
          <w:sz w:val="24"/>
          <w:szCs w:val="24"/>
          <w:lang w:val="bg-BG"/>
        </w:rPr>
        <w:t>Приоритет на направлението са социалните умения, които да се</w:t>
      </w:r>
      <w:r w:rsidR="00C45AC8" w:rsidRPr="00C45AC8">
        <w:rPr>
          <w:rFonts w:eastAsiaTheme="minorHAnsi"/>
          <w:sz w:val="24"/>
          <w:szCs w:val="24"/>
        </w:rPr>
        <w:t xml:space="preserve"> </w:t>
      </w:r>
      <w:r w:rsidR="00C45AC8" w:rsidRPr="00C45AC8">
        <w:rPr>
          <w:rFonts w:eastAsiaTheme="minorHAnsi"/>
          <w:sz w:val="24"/>
          <w:szCs w:val="24"/>
          <w:lang w:val="bg-BG"/>
        </w:rPr>
        <w:t>трансформират под влияние на когнитивните умения при опознаването на</w:t>
      </w:r>
      <w:r w:rsidR="00C45AC8" w:rsidRPr="00C45AC8">
        <w:rPr>
          <w:rFonts w:eastAsiaTheme="minorHAnsi"/>
          <w:sz w:val="24"/>
          <w:szCs w:val="24"/>
        </w:rPr>
        <w:t xml:space="preserve"> </w:t>
      </w:r>
      <w:r w:rsidR="00C45AC8" w:rsidRPr="00C45AC8">
        <w:rPr>
          <w:rFonts w:eastAsiaTheme="minorHAnsi"/>
          <w:sz w:val="24"/>
          <w:szCs w:val="24"/>
          <w:lang w:val="bg-BG"/>
        </w:rPr>
        <w:t>света. Цялостният характер на преживяванията се изменя под въздействието</w:t>
      </w:r>
      <w:r w:rsidR="00C45AC8" w:rsidRPr="00C45AC8">
        <w:rPr>
          <w:rFonts w:eastAsiaTheme="minorHAnsi"/>
          <w:sz w:val="24"/>
          <w:szCs w:val="24"/>
        </w:rPr>
        <w:t xml:space="preserve"> </w:t>
      </w:r>
      <w:proofErr w:type="spellStart"/>
      <w:r w:rsidR="00C45AC8" w:rsidRPr="00C45AC8">
        <w:rPr>
          <w:rFonts w:eastAsiaTheme="minorHAnsi"/>
          <w:sz w:val="24"/>
          <w:szCs w:val="24"/>
        </w:rPr>
        <w:t>на</w:t>
      </w:r>
      <w:proofErr w:type="spellEnd"/>
      <w:r w:rsidR="00C45AC8" w:rsidRPr="00C45AC8">
        <w:rPr>
          <w:rFonts w:eastAsiaTheme="minorHAnsi"/>
          <w:sz w:val="24"/>
          <w:szCs w:val="24"/>
        </w:rPr>
        <w:t xml:space="preserve"> </w:t>
      </w:r>
      <w:proofErr w:type="spellStart"/>
      <w:r w:rsidR="00C45AC8" w:rsidRPr="00C45AC8">
        <w:rPr>
          <w:rFonts w:eastAsiaTheme="minorHAnsi"/>
          <w:sz w:val="24"/>
          <w:szCs w:val="24"/>
        </w:rPr>
        <w:t>специфичното</w:t>
      </w:r>
      <w:proofErr w:type="spellEnd"/>
      <w:r w:rsidR="00C45AC8" w:rsidRPr="00C45AC8">
        <w:rPr>
          <w:rFonts w:eastAsiaTheme="minorHAnsi"/>
          <w:sz w:val="24"/>
          <w:szCs w:val="24"/>
        </w:rPr>
        <w:t xml:space="preserve"> </w:t>
      </w:r>
      <w:proofErr w:type="spellStart"/>
      <w:r w:rsidR="00C45AC8" w:rsidRPr="00C45AC8">
        <w:rPr>
          <w:rFonts w:eastAsiaTheme="minorHAnsi"/>
          <w:sz w:val="24"/>
          <w:szCs w:val="24"/>
        </w:rPr>
        <w:t>придобиване</w:t>
      </w:r>
      <w:proofErr w:type="spellEnd"/>
      <w:r w:rsidR="00C45AC8" w:rsidRPr="00C45AC8">
        <w:rPr>
          <w:rFonts w:eastAsiaTheme="minorHAnsi"/>
          <w:sz w:val="24"/>
          <w:szCs w:val="24"/>
        </w:rPr>
        <w:t xml:space="preserve"> </w:t>
      </w:r>
      <w:proofErr w:type="spellStart"/>
      <w:r w:rsidR="00C45AC8" w:rsidRPr="00C45AC8">
        <w:rPr>
          <w:rFonts w:eastAsiaTheme="minorHAnsi"/>
          <w:sz w:val="24"/>
          <w:szCs w:val="24"/>
        </w:rPr>
        <w:t>на</w:t>
      </w:r>
      <w:proofErr w:type="spellEnd"/>
      <w:r w:rsidR="00C45AC8" w:rsidRPr="00C45AC8">
        <w:rPr>
          <w:rFonts w:eastAsiaTheme="minorHAnsi"/>
          <w:sz w:val="24"/>
          <w:szCs w:val="24"/>
        </w:rPr>
        <w:t xml:space="preserve"> </w:t>
      </w:r>
      <w:proofErr w:type="spellStart"/>
      <w:r w:rsidR="00C45AC8" w:rsidRPr="00C45AC8">
        <w:rPr>
          <w:rFonts w:eastAsiaTheme="minorHAnsi"/>
          <w:sz w:val="24"/>
          <w:szCs w:val="24"/>
        </w:rPr>
        <w:t>социален</w:t>
      </w:r>
      <w:proofErr w:type="spellEnd"/>
      <w:r w:rsidR="00C45AC8" w:rsidRPr="00C45AC8">
        <w:rPr>
          <w:rFonts w:eastAsiaTheme="minorHAnsi"/>
          <w:sz w:val="24"/>
          <w:szCs w:val="24"/>
        </w:rPr>
        <w:t xml:space="preserve"> </w:t>
      </w:r>
      <w:proofErr w:type="spellStart"/>
      <w:r w:rsidR="00C45AC8" w:rsidRPr="00C45AC8">
        <w:rPr>
          <w:rFonts w:eastAsiaTheme="minorHAnsi"/>
          <w:sz w:val="24"/>
          <w:szCs w:val="24"/>
        </w:rPr>
        <w:t>опит</w:t>
      </w:r>
      <w:proofErr w:type="spellEnd"/>
      <w:r w:rsidR="00C45AC8" w:rsidRPr="00C45AC8">
        <w:rPr>
          <w:rFonts w:eastAsiaTheme="minorHAnsi"/>
          <w:sz w:val="24"/>
          <w:szCs w:val="24"/>
        </w:rPr>
        <w:t xml:space="preserve"> в </w:t>
      </w:r>
      <w:proofErr w:type="spellStart"/>
      <w:r w:rsidR="00C45AC8" w:rsidRPr="00C45AC8">
        <w:rPr>
          <w:rFonts w:eastAsiaTheme="minorHAnsi"/>
          <w:sz w:val="24"/>
          <w:szCs w:val="24"/>
        </w:rPr>
        <w:t>педагогическите</w:t>
      </w:r>
      <w:proofErr w:type="spellEnd"/>
      <w:r w:rsidR="00C45AC8" w:rsidRPr="00C45AC8">
        <w:rPr>
          <w:rFonts w:eastAsiaTheme="minorHAnsi"/>
          <w:sz w:val="24"/>
          <w:szCs w:val="24"/>
        </w:rPr>
        <w:t xml:space="preserve"> </w:t>
      </w:r>
      <w:proofErr w:type="spellStart"/>
      <w:r w:rsidR="00C45AC8" w:rsidRPr="00C45AC8">
        <w:rPr>
          <w:rFonts w:eastAsiaTheme="minorHAnsi"/>
          <w:sz w:val="24"/>
          <w:szCs w:val="24"/>
        </w:rPr>
        <w:t>ситуации</w:t>
      </w:r>
      <w:proofErr w:type="spellEnd"/>
      <w:r w:rsidR="00C45AC8" w:rsidRPr="00C45AC8">
        <w:rPr>
          <w:rFonts w:eastAsiaTheme="minorHAnsi"/>
          <w:sz w:val="24"/>
          <w:szCs w:val="24"/>
        </w:rPr>
        <w:t xml:space="preserve"> </w:t>
      </w:r>
      <w:r w:rsidR="00C45AC8" w:rsidRPr="00C45AC8">
        <w:rPr>
          <w:rFonts w:eastAsiaTheme="minorHAnsi"/>
          <w:sz w:val="24"/>
          <w:szCs w:val="24"/>
          <w:lang w:val="bg-BG"/>
        </w:rPr>
        <w:t>и в самостоятелната игрова дейност. Дейностите по образователно</w:t>
      </w:r>
      <w:r w:rsidR="00C45AC8" w:rsidRPr="00C45AC8">
        <w:rPr>
          <w:rFonts w:eastAsiaTheme="minorHAnsi"/>
          <w:sz w:val="24"/>
          <w:szCs w:val="24"/>
        </w:rPr>
        <w:t xml:space="preserve"> </w:t>
      </w:r>
      <w:r w:rsidR="00C45AC8" w:rsidRPr="00C45AC8">
        <w:rPr>
          <w:rFonts w:eastAsiaTheme="minorHAnsi"/>
          <w:sz w:val="24"/>
          <w:szCs w:val="24"/>
          <w:lang w:val="bg-BG"/>
        </w:rPr>
        <w:t>направление са подчинени на целта за осигуряване на щастливо детство на</w:t>
      </w:r>
      <w:r w:rsidR="00C45AC8" w:rsidRPr="00C45AC8">
        <w:rPr>
          <w:rFonts w:eastAsiaTheme="minorHAnsi"/>
          <w:sz w:val="24"/>
          <w:szCs w:val="24"/>
        </w:rPr>
        <w:t xml:space="preserve"> </w:t>
      </w:r>
      <w:r w:rsidR="00C45AC8" w:rsidRPr="00C45AC8">
        <w:rPr>
          <w:rFonts w:eastAsiaTheme="minorHAnsi"/>
          <w:sz w:val="24"/>
          <w:szCs w:val="24"/>
          <w:lang w:val="bg-BG"/>
        </w:rPr>
        <w:t>всяко дете, както и за изграждане на мотивация и увереност в собствените</w:t>
      </w:r>
      <w:r w:rsidR="00C45AC8" w:rsidRPr="00C45AC8">
        <w:rPr>
          <w:rFonts w:eastAsiaTheme="minorHAnsi"/>
          <w:sz w:val="24"/>
          <w:szCs w:val="24"/>
        </w:rPr>
        <w:t xml:space="preserve"> </w:t>
      </w:r>
      <w:r w:rsidR="00C45AC8" w:rsidRPr="00C45AC8">
        <w:rPr>
          <w:rFonts w:eastAsiaTheme="minorHAnsi"/>
          <w:sz w:val="24"/>
          <w:szCs w:val="24"/>
          <w:lang w:val="bg-BG"/>
        </w:rPr>
        <w:t>му възможности. При планирането на дейностите се осигурява запознаване с</w:t>
      </w:r>
      <w:r w:rsidR="00C45AC8" w:rsidRPr="00C45AC8">
        <w:rPr>
          <w:rFonts w:eastAsiaTheme="minorHAnsi"/>
          <w:sz w:val="24"/>
          <w:szCs w:val="24"/>
        </w:rPr>
        <w:t xml:space="preserve"> </w:t>
      </w:r>
      <w:r w:rsidR="00C45AC8" w:rsidRPr="00C45AC8">
        <w:rPr>
          <w:rFonts w:eastAsiaTheme="minorHAnsi"/>
          <w:sz w:val="24"/>
          <w:szCs w:val="24"/>
          <w:lang w:val="bg-BG"/>
        </w:rPr>
        <w:t>националните ценности и традиции с цел съхраняване и утвърждаване на</w:t>
      </w:r>
      <w:r w:rsidR="00C45AC8" w:rsidRPr="00C45AC8">
        <w:rPr>
          <w:rFonts w:eastAsiaTheme="minorHAnsi"/>
          <w:sz w:val="24"/>
          <w:szCs w:val="24"/>
        </w:rPr>
        <w:t xml:space="preserve"> </w:t>
      </w:r>
      <w:r w:rsidR="00C45AC8" w:rsidRPr="00C45AC8">
        <w:rPr>
          <w:rFonts w:eastAsiaTheme="minorHAnsi"/>
          <w:sz w:val="24"/>
          <w:szCs w:val="24"/>
          <w:lang w:val="bg-BG"/>
        </w:rPr>
        <w:t>националната идентичност.</w:t>
      </w:r>
      <w:r w:rsidR="00C45AC8">
        <w:rPr>
          <w:rFonts w:eastAsiaTheme="minorHAnsi"/>
          <w:sz w:val="24"/>
          <w:szCs w:val="24"/>
          <w:lang w:val="bg-BG"/>
        </w:rPr>
        <w:t xml:space="preserve"> </w:t>
      </w:r>
      <w:r w:rsidR="00C45AC8" w:rsidRPr="00C45AC8">
        <w:rPr>
          <w:rFonts w:eastAsiaTheme="minorHAnsi"/>
          <w:sz w:val="24"/>
          <w:szCs w:val="24"/>
          <w:lang w:val="bg-BG"/>
        </w:rPr>
        <w:t>Целите на направлението са свързани с разнообразни начини за</w:t>
      </w:r>
      <w:r w:rsidR="00C45AC8" w:rsidRPr="00C45AC8">
        <w:rPr>
          <w:rFonts w:eastAsiaTheme="minorHAnsi"/>
          <w:sz w:val="24"/>
          <w:szCs w:val="24"/>
        </w:rPr>
        <w:t xml:space="preserve"> </w:t>
      </w:r>
      <w:r w:rsidR="00C45AC8" w:rsidRPr="00C45AC8">
        <w:rPr>
          <w:rFonts w:eastAsiaTheme="minorHAnsi"/>
          <w:sz w:val="24"/>
          <w:szCs w:val="24"/>
          <w:lang w:val="bg-BG"/>
        </w:rPr>
        <w:t>успешно свързване с другите. Партнирането на учителя е изградено върху</w:t>
      </w:r>
      <w:r w:rsidR="00C45AC8">
        <w:rPr>
          <w:rFonts w:eastAsiaTheme="minorHAnsi"/>
          <w:sz w:val="24"/>
          <w:szCs w:val="24"/>
          <w:lang w:val="bg-BG"/>
        </w:rPr>
        <w:t xml:space="preserve"> </w:t>
      </w:r>
      <w:r w:rsidR="00C45AC8" w:rsidRPr="00C45AC8">
        <w:rPr>
          <w:rFonts w:eastAsiaTheme="minorHAnsi"/>
          <w:sz w:val="24"/>
          <w:szCs w:val="24"/>
          <w:lang w:val="bg-BG"/>
        </w:rPr>
        <w:t>емоционалните отношения с децата, предполагащо позитивното настроение и</w:t>
      </w:r>
      <w:r w:rsidR="00C45AC8" w:rsidRPr="00C45AC8">
        <w:rPr>
          <w:rFonts w:eastAsiaTheme="minorHAnsi"/>
          <w:sz w:val="24"/>
          <w:szCs w:val="24"/>
        </w:rPr>
        <w:t xml:space="preserve"> </w:t>
      </w:r>
      <w:r w:rsidR="00C45AC8" w:rsidRPr="00C45AC8">
        <w:rPr>
          <w:rFonts w:eastAsiaTheme="minorHAnsi"/>
          <w:sz w:val="24"/>
          <w:szCs w:val="24"/>
          <w:lang w:val="bg-BG"/>
        </w:rPr>
        <w:t xml:space="preserve">искрената радост от съвместната дейност. </w:t>
      </w:r>
    </w:p>
    <w:p w14:paraId="761660D9" w14:textId="77777777" w:rsidR="007B5B91" w:rsidRPr="00223095" w:rsidRDefault="007B5B91" w:rsidP="00C45AC8">
      <w:pPr>
        <w:pStyle w:val="a4"/>
        <w:numPr>
          <w:ilvl w:val="0"/>
          <w:numId w:val="18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  <w:lang w:val="bg-BG"/>
        </w:rPr>
      </w:pPr>
      <w:r w:rsidRPr="00BC68C5">
        <w:rPr>
          <w:b/>
          <w:color w:val="000000"/>
          <w:sz w:val="24"/>
          <w:szCs w:val="24"/>
          <w:lang w:val="bg-BG"/>
        </w:rPr>
        <w:t>Изобразително изкуство</w:t>
      </w:r>
      <w:r w:rsidRPr="00BC68C5">
        <w:rPr>
          <w:color w:val="000000"/>
          <w:sz w:val="24"/>
          <w:szCs w:val="24"/>
          <w:lang w:val="bg-BG"/>
        </w:rPr>
        <w:t xml:space="preserve"> - Чрез организираната и системна работа по образователното направление децата развиват своите познавателни и изобразителни умения в три основни ядра: </w:t>
      </w:r>
      <w:r w:rsidRPr="00BC68C5">
        <w:rPr>
          <w:i/>
          <w:iCs/>
          <w:color w:val="000000"/>
          <w:sz w:val="24"/>
          <w:szCs w:val="24"/>
          <w:lang w:val="bg-BG"/>
        </w:rPr>
        <w:t xml:space="preserve">Художествено възприемане, Изобразителни материали и техники и Изобразително творчество. </w:t>
      </w:r>
    </w:p>
    <w:p w14:paraId="538E63D6" w14:textId="77777777" w:rsidR="00223095" w:rsidRPr="00F2545B" w:rsidRDefault="00223095" w:rsidP="00F2545B">
      <w:pPr>
        <w:pStyle w:val="a4"/>
        <w:autoSpaceDE w:val="0"/>
        <w:autoSpaceDN w:val="0"/>
        <w:adjustRightInd w:val="0"/>
        <w:ind w:left="1380"/>
        <w:jc w:val="both"/>
        <w:rPr>
          <w:color w:val="000000"/>
          <w:sz w:val="24"/>
          <w:szCs w:val="24"/>
          <w:lang w:val="bg-BG"/>
        </w:rPr>
      </w:pPr>
      <w:r w:rsidRPr="00223095">
        <w:rPr>
          <w:color w:val="000000"/>
          <w:sz w:val="24"/>
          <w:szCs w:val="24"/>
          <w:lang w:val="bg-BG"/>
        </w:rPr>
        <w:t>Образователното направление „Изобраз</w:t>
      </w:r>
      <w:r>
        <w:rPr>
          <w:color w:val="000000"/>
          <w:sz w:val="24"/>
          <w:szCs w:val="24"/>
          <w:lang w:val="bg-BG"/>
        </w:rPr>
        <w:t xml:space="preserve">ително изкуство" е насочено към </w:t>
      </w:r>
      <w:r w:rsidRPr="00223095">
        <w:rPr>
          <w:color w:val="000000"/>
          <w:sz w:val="24"/>
          <w:szCs w:val="24"/>
          <w:lang w:val="bg-BG"/>
        </w:rPr>
        <w:t>разгръщане на разнообразни изобразителни дейности. Много по-системно</w:t>
      </w:r>
      <w:r>
        <w:rPr>
          <w:color w:val="000000"/>
          <w:sz w:val="24"/>
          <w:szCs w:val="24"/>
          <w:lang w:val="bg-BG"/>
        </w:rPr>
        <w:t xml:space="preserve"> </w:t>
      </w:r>
      <w:r w:rsidRPr="00223095">
        <w:rPr>
          <w:color w:val="000000"/>
          <w:sz w:val="24"/>
          <w:szCs w:val="24"/>
          <w:lang w:val="bg-BG"/>
        </w:rPr>
        <w:t>се включва в познавателни, изобразителни и творчески дейности за</w:t>
      </w:r>
      <w:r>
        <w:rPr>
          <w:color w:val="000000"/>
          <w:sz w:val="24"/>
          <w:szCs w:val="24"/>
          <w:lang w:val="bg-BG"/>
        </w:rPr>
        <w:t xml:space="preserve"> </w:t>
      </w:r>
      <w:r w:rsidRPr="00223095">
        <w:rPr>
          <w:color w:val="000000"/>
          <w:sz w:val="24"/>
          <w:szCs w:val="24"/>
          <w:lang w:val="bg-BG"/>
        </w:rPr>
        <w:t>подготовка за училище, като умения за решаване на индивидуални и</w:t>
      </w:r>
      <w:r>
        <w:rPr>
          <w:color w:val="000000"/>
          <w:sz w:val="24"/>
          <w:szCs w:val="24"/>
          <w:lang w:val="bg-BG"/>
        </w:rPr>
        <w:t xml:space="preserve"> </w:t>
      </w:r>
      <w:r w:rsidRPr="00223095">
        <w:rPr>
          <w:color w:val="000000"/>
          <w:sz w:val="24"/>
          <w:szCs w:val="24"/>
          <w:lang w:val="bg-BG"/>
        </w:rPr>
        <w:t>групови задачи, планиране и др. Целенасочено се овладяват графични</w:t>
      </w:r>
      <w:r>
        <w:rPr>
          <w:color w:val="000000"/>
          <w:sz w:val="24"/>
          <w:szCs w:val="24"/>
          <w:lang w:val="bg-BG"/>
        </w:rPr>
        <w:t xml:space="preserve"> </w:t>
      </w:r>
      <w:r w:rsidRPr="00223095">
        <w:rPr>
          <w:color w:val="000000"/>
          <w:sz w:val="24"/>
          <w:szCs w:val="24"/>
          <w:lang w:val="bg-BG"/>
        </w:rPr>
        <w:t>и детайлизация при подготовка на ръката за писане. По-задълбочено</w:t>
      </w:r>
      <w:r>
        <w:rPr>
          <w:color w:val="000000"/>
          <w:sz w:val="24"/>
          <w:szCs w:val="24"/>
          <w:lang w:val="bg-BG"/>
        </w:rPr>
        <w:t xml:space="preserve"> </w:t>
      </w:r>
      <w:r w:rsidRPr="00223095">
        <w:rPr>
          <w:color w:val="000000"/>
          <w:sz w:val="24"/>
          <w:szCs w:val="24"/>
          <w:lang w:val="bg-BG"/>
        </w:rPr>
        <w:t>е и запознаването с приложно-декоративно изкуство и скулптура.</w:t>
      </w:r>
      <w:r>
        <w:rPr>
          <w:color w:val="000000"/>
          <w:sz w:val="24"/>
          <w:szCs w:val="24"/>
          <w:lang w:val="bg-BG"/>
        </w:rPr>
        <w:t xml:space="preserve"> </w:t>
      </w:r>
      <w:r w:rsidRPr="00223095">
        <w:rPr>
          <w:color w:val="000000"/>
          <w:sz w:val="24"/>
          <w:szCs w:val="24"/>
          <w:lang w:val="bg-BG"/>
        </w:rPr>
        <w:t>Дейностите по образователното направление са подчинени на целта за</w:t>
      </w:r>
      <w:r>
        <w:rPr>
          <w:color w:val="000000"/>
          <w:sz w:val="24"/>
          <w:szCs w:val="24"/>
          <w:lang w:val="bg-BG"/>
        </w:rPr>
        <w:t xml:space="preserve"> осигуряване </w:t>
      </w:r>
      <w:r w:rsidRPr="00223095">
        <w:rPr>
          <w:color w:val="000000"/>
          <w:sz w:val="24"/>
          <w:szCs w:val="24"/>
          <w:lang w:val="bg-BG"/>
        </w:rPr>
        <w:t>на щастливо детство на всяко дете, както и за изграждане на</w:t>
      </w:r>
      <w:r>
        <w:rPr>
          <w:color w:val="000000"/>
          <w:sz w:val="24"/>
          <w:szCs w:val="24"/>
          <w:lang w:val="bg-BG"/>
        </w:rPr>
        <w:t xml:space="preserve"> </w:t>
      </w:r>
      <w:r w:rsidRPr="00223095">
        <w:rPr>
          <w:color w:val="000000"/>
          <w:sz w:val="24"/>
          <w:szCs w:val="24"/>
          <w:lang w:val="bg-BG"/>
        </w:rPr>
        <w:t>мотивация и увереност в собствените му възможности.</w:t>
      </w:r>
      <w:r w:rsidR="00F2545B">
        <w:rPr>
          <w:color w:val="000000"/>
          <w:sz w:val="24"/>
          <w:szCs w:val="24"/>
          <w:lang w:val="bg-BG"/>
        </w:rPr>
        <w:t xml:space="preserve"> </w:t>
      </w:r>
      <w:r w:rsidRPr="00F2545B">
        <w:rPr>
          <w:color w:val="000000"/>
          <w:sz w:val="24"/>
          <w:szCs w:val="24"/>
          <w:lang w:val="bg-BG"/>
        </w:rPr>
        <w:t>Децата усъвършенстват уменията си да пресъздават обекти и явления от</w:t>
      </w:r>
      <w:r w:rsidR="00F2545B">
        <w:rPr>
          <w:color w:val="000000"/>
          <w:sz w:val="24"/>
          <w:szCs w:val="24"/>
          <w:lang w:val="bg-BG"/>
        </w:rPr>
        <w:t xml:space="preserve"> </w:t>
      </w:r>
      <w:r w:rsidRPr="00F2545B">
        <w:rPr>
          <w:color w:val="000000"/>
          <w:sz w:val="24"/>
          <w:szCs w:val="24"/>
          <w:lang w:val="bg-BG"/>
        </w:rPr>
        <w:t>действителността чрез рисуване и оцветяване. Започват и по-активното</w:t>
      </w:r>
    </w:p>
    <w:p w14:paraId="1898DE17" w14:textId="77777777" w:rsidR="00223095" w:rsidRPr="00F2545B" w:rsidRDefault="00223095" w:rsidP="00F2545B">
      <w:pPr>
        <w:pStyle w:val="a4"/>
        <w:autoSpaceDE w:val="0"/>
        <w:autoSpaceDN w:val="0"/>
        <w:adjustRightInd w:val="0"/>
        <w:ind w:left="1380"/>
        <w:jc w:val="both"/>
        <w:rPr>
          <w:color w:val="000000"/>
          <w:sz w:val="24"/>
          <w:szCs w:val="24"/>
          <w:lang w:val="bg-BG"/>
        </w:rPr>
      </w:pPr>
      <w:r w:rsidRPr="00223095">
        <w:rPr>
          <w:color w:val="000000"/>
          <w:sz w:val="24"/>
          <w:szCs w:val="24"/>
          <w:lang w:val="bg-BG"/>
        </w:rPr>
        <w:lastRenderedPageBreak/>
        <w:t>включване в дейности по художествено ко</w:t>
      </w:r>
      <w:r w:rsidR="00F2545B">
        <w:rPr>
          <w:color w:val="000000"/>
          <w:sz w:val="24"/>
          <w:szCs w:val="24"/>
          <w:lang w:val="bg-BG"/>
        </w:rPr>
        <w:t xml:space="preserve">нструиране и моделиране. Акцент </w:t>
      </w:r>
      <w:r w:rsidRPr="00F2545B">
        <w:rPr>
          <w:color w:val="000000"/>
          <w:sz w:val="24"/>
          <w:szCs w:val="24"/>
          <w:lang w:val="bg-BG"/>
        </w:rPr>
        <w:t>в образователното направление е развитието на творчеството и работата в</w:t>
      </w:r>
      <w:r w:rsidR="00F2545B">
        <w:rPr>
          <w:color w:val="000000"/>
          <w:sz w:val="24"/>
          <w:szCs w:val="24"/>
          <w:lang w:val="bg-BG"/>
        </w:rPr>
        <w:t xml:space="preserve"> </w:t>
      </w:r>
      <w:r w:rsidRPr="00F2545B">
        <w:rPr>
          <w:color w:val="000000"/>
          <w:sz w:val="24"/>
          <w:szCs w:val="24"/>
          <w:lang w:val="bg-BG"/>
        </w:rPr>
        <w:t>екип. Чрез образователното направление се изграждат у детето представи,</w:t>
      </w:r>
      <w:r w:rsidR="00F2545B">
        <w:rPr>
          <w:color w:val="000000"/>
          <w:sz w:val="24"/>
          <w:szCs w:val="24"/>
          <w:lang w:val="bg-BG"/>
        </w:rPr>
        <w:t xml:space="preserve"> </w:t>
      </w:r>
      <w:r w:rsidRPr="00F2545B">
        <w:rPr>
          <w:color w:val="000000"/>
          <w:sz w:val="24"/>
          <w:szCs w:val="24"/>
          <w:lang w:val="bg-BG"/>
        </w:rPr>
        <w:t>умения и отношения, свързани с изобразяване и пресъздаване на обекти и</w:t>
      </w:r>
      <w:r w:rsidR="00F2545B">
        <w:rPr>
          <w:color w:val="000000"/>
          <w:sz w:val="24"/>
          <w:szCs w:val="24"/>
          <w:lang w:val="bg-BG"/>
        </w:rPr>
        <w:t xml:space="preserve"> </w:t>
      </w:r>
      <w:r w:rsidRPr="00F2545B">
        <w:rPr>
          <w:color w:val="000000"/>
          <w:sz w:val="24"/>
          <w:szCs w:val="24"/>
          <w:lang w:val="bg-BG"/>
        </w:rPr>
        <w:t>явления от заобикалящата го среда. Развиват се както общи, така и</w:t>
      </w:r>
      <w:r w:rsidR="00F2545B">
        <w:rPr>
          <w:color w:val="000000"/>
          <w:sz w:val="24"/>
          <w:szCs w:val="24"/>
          <w:lang w:val="bg-BG"/>
        </w:rPr>
        <w:t xml:space="preserve"> </w:t>
      </w:r>
      <w:r w:rsidRPr="00F2545B">
        <w:rPr>
          <w:color w:val="000000"/>
          <w:sz w:val="24"/>
          <w:szCs w:val="24"/>
          <w:lang w:val="bg-BG"/>
        </w:rPr>
        <w:t>специфични възприятия и умения на децата, чрез които те изразяват своите</w:t>
      </w:r>
      <w:r w:rsidR="00F2545B">
        <w:rPr>
          <w:color w:val="000000"/>
          <w:sz w:val="24"/>
          <w:szCs w:val="24"/>
          <w:lang w:val="bg-BG"/>
        </w:rPr>
        <w:t xml:space="preserve"> </w:t>
      </w:r>
      <w:r w:rsidRPr="00F2545B">
        <w:rPr>
          <w:color w:val="000000"/>
          <w:sz w:val="24"/>
          <w:szCs w:val="24"/>
          <w:lang w:val="bg-BG"/>
        </w:rPr>
        <w:t>идеи и преживявания в света на формите и цветовете около тях.</w:t>
      </w:r>
      <w:r w:rsidR="00F2545B">
        <w:rPr>
          <w:color w:val="000000"/>
          <w:sz w:val="24"/>
          <w:szCs w:val="24"/>
          <w:lang w:val="bg-BG"/>
        </w:rPr>
        <w:t xml:space="preserve"> </w:t>
      </w:r>
      <w:r w:rsidRPr="00F2545B">
        <w:rPr>
          <w:color w:val="000000"/>
          <w:sz w:val="24"/>
          <w:szCs w:val="24"/>
          <w:lang w:val="bg-BG"/>
        </w:rPr>
        <w:t>Изобразителната дейност обогатява естетическите чувства и</w:t>
      </w:r>
      <w:r w:rsidR="00F2545B">
        <w:rPr>
          <w:color w:val="000000"/>
          <w:sz w:val="24"/>
          <w:szCs w:val="24"/>
          <w:lang w:val="bg-BG"/>
        </w:rPr>
        <w:t xml:space="preserve"> </w:t>
      </w:r>
      <w:r w:rsidRPr="00F2545B">
        <w:rPr>
          <w:color w:val="000000"/>
          <w:sz w:val="24"/>
          <w:szCs w:val="24"/>
          <w:lang w:val="bg-BG"/>
        </w:rPr>
        <w:t xml:space="preserve">преживявания на децата от най-ранна възраст. </w:t>
      </w:r>
      <w:r w:rsidRPr="00223095">
        <w:rPr>
          <w:color w:val="000000"/>
          <w:sz w:val="24"/>
          <w:szCs w:val="24"/>
          <w:lang w:val="bg-BG"/>
        </w:rPr>
        <w:t>При планирането на дейност</w:t>
      </w:r>
      <w:r w:rsidR="00F2545B">
        <w:rPr>
          <w:color w:val="000000"/>
          <w:sz w:val="24"/>
          <w:szCs w:val="24"/>
          <w:lang w:val="bg-BG"/>
        </w:rPr>
        <w:t xml:space="preserve">ите при възможност се осигурява </w:t>
      </w:r>
      <w:r w:rsidRPr="00F2545B">
        <w:rPr>
          <w:color w:val="000000"/>
          <w:sz w:val="24"/>
          <w:szCs w:val="24"/>
          <w:lang w:val="bg-BG"/>
        </w:rPr>
        <w:t>запознаване с националните ценности и традиции с цел съхраняване и</w:t>
      </w:r>
      <w:r w:rsidR="00000DD1">
        <w:rPr>
          <w:color w:val="000000"/>
          <w:sz w:val="24"/>
          <w:szCs w:val="24"/>
          <w:lang w:val="bg-BG"/>
        </w:rPr>
        <w:t xml:space="preserve"> утвърждаване на националната идентичност.</w:t>
      </w:r>
    </w:p>
    <w:p w14:paraId="3B8CC790" w14:textId="77777777" w:rsidR="007B5B91" w:rsidRPr="00B04908" w:rsidRDefault="007B5B91" w:rsidP="00BC68C5">
      <w:pPr>
        <w:pStyle w:val="a4"/>
        <w:numPr>
          <w:ilvl w:val="0"/>
          <w:numId w:val="15"/>
        </w:numPr>
        <w:spacing w:line="185" w:lineRule="atLeast"/>
        <w:jc w:val="both"/>
        <w:textAlignment w:val="center"/>
        <w:rPr>
          <w:color w:val="000000"/>
          <w:sz w:val="24"/>
          <w:szCs w:val="24"/>
          <w:lang w:val="bg-BG"/>
        </w:rPr>
      </w:pPr>
      <w:r w:rsidRPr="00BC68C5">
        <w:rPr>
          <w:b/>
          <w:iCs/>
          <w:color w:val="000000"/>
          <w:sz w:val="24"/>
          <w:szCs w:val="24"/>
          <w:lang w:val="bg-BG"/>
        </w:rPr>
        <w:t xml:space="preserve">Музика </w:t>
      </w:r>
      <w:r w:rsidRPr="00BC68C5">
        <w:rPr>
          <w:i/>
          <w:iCs/>
          <w:color w:val="000000"/>
          <w:sz w:val="24"/>
          <w:szCs w:val="24"/>
          <w:lang w:val="bg-BG"/>
        </w:rPr>
        <w:t xml:space="preserve">- </w:t>
      </w:r>
      <w:r w:rsidRPr="00BC68C5">
        <w:rPr>
          <w:color w:val="000000"/>
          <w:sz w:val="24"/>
          <w:szCs w:val="24"/>
          <w:lang w:val="bg-BG"/>
        </w:rPr>
        <w:t>Обемът на съдържанието по образователното направление е систематизирани в четири основни ядра:</w:t>
      </w:r>
      <w:r w:rsidRPr="00BC68C5">
        <w:rPr>
          <w:i/>
          <w:iCs/>
          <w:color w:val="000000"/>
          <w:sz w:val="24"/>
          <w:szCs w:val="24"/>
          <w:lang w:val="bg-BG"/>
        </w:rPr>
        <w:t xml:space="preserve"> Възприемане, Възпроизвеждане, Музика и игра и Елементи на музикалната изразност</w:t>
      </w:r>
      <w:r w:rsidRPr="00BC68C5">
        <w:rPr>
          <w:rFonts w:ascii="Verdana" w:hAnsi="Verdana"/>
          <w:i/>
          <w:iCs/>
          <w:color w:val="000000"/>
          <w:sz w:val="16"/>
          <w:szCs w:val="24"/>
          <w:lang w:val="bg-BG"/>
        </w:rPr>
        <w:t xml:space="preserve">. </w:t>
      </w:r>
    </w:p>
    <w:p w14:paraId="22D0A36D" w14:textId="77777777" w:rsidR="00B04908" w:rsidRPr="00B04908" w:rsidRDefault="00B04908" w:rsidP="00B04908">
      <w:pPr>
        <w:pStyle w:val="a4"/>
        <w:spacing w:line="185" w:lineRule="atLeast"/>
        <w:ind w:left="1440"/>
        <w:jc w:val="both"/>
        <w:textAlignment w:val="center"/>
        <w:rPr>
          <w:color w:val="000000"/>
          <w:sz w:val="24"/>
          <w:szCs w:val="24"/>
          <w:lang w:val="bg-BG"/>
        </w:rPr>
      </w:pPr>
      <w:r w:rsidRPr="00B04908">
        <w:rPr>
          <w:color w:val="000000"/>
          <w:sz w:val="24"/>
          <w:szCs w:val="24"/>
          <w:lang w:val="bg-BG"/>
        </w:rPr>
        <w:t>Образователното направление предп</w:t>
      </w:r>
      <w:r>
        <w:rPr>
          <w:color w:val="000000"/>
          <w:sz w:val="24"/>
          <w:szCs w:val="24"/>
          <w:lang w:val="bg-BG"/>
        </w:rPr>
        <w:t xml:space="preserve">оставя осъществяването на широк </w:t>
      </w:r>
      <w:r w:rsidRPr="00B04908">
        <w:rPr>
          <w:color w:val="000000"/>
          <w:sz w:val="24"/>
          <w:szCs w:val="24"/>
          <w:lang w:val="bg-BG"/>
        </w:rPr>
        <w:t>кръг дейности, в основата на които е емоционалната активност на децата.</w:t>
      </w:r>
      <w:r>
        <w:rPr>
          <w:color w:val="000000"/>
          <w:sz w:val="24"/>
          <w:szCs w:val="24"/>
          <w:lang w:val="bg-BG"/>
        </w:rPr>
        <w:t xml:space="preserve"> </w:t>
      </w:r>
      <w:r w:rsidRPr="00B04908">
        <w:rPr>
          <w:color w:val="000000"/>
          <w:sz w:val="24"/>
          <w:szCs w:val="24"/>
          <w:lang w:val="bg-BG"/>
        </w:rPr>
        <w:t>Тук са маркирани и проблемни акценти с оглед на социалната,</w:t>
      </w:r>
      <w:r>
        <w:rPr>
          <w:color w:val="000000"/>
          <w:sz w:val="24"/>
          <w:szCs w:val="24"/>
          <w:lang w:val="bg-BG"/>
        </w:rPr>
        <w:t xml:space="preserve"> </w:t>
      </w:r>
      <w:r w:rsidRPr="00B04908">
        <w:rPr>
          <w:color w:val="000000"/>
          <w:sz w:val="24"/>
          <w:szCs w:val="24"/>
          <w:lang w:val="bg-BG"/>
        </w:rPr>
        <w:t>познавателната и музикално-артистичната подготовка на децата за</w:t>
      </w:r>
      <w:r>
        <w:rPr>
          <w:color w:val="000000"/>
          <w:sz w:val="24"/>
          <w:szCs w:val="24"/>
          <w:lang w:val="bg-BG"/>
        </w:rPr>
        <w:t xml:space="preserve"> </w:t>
      </w:r>
      <w:r w:rsidRPr="00B04908">
        <w:rPr>
          <w:color w:val="000000"/>
          <w:sz w:val="24"/>
          <w:szCs w:val="24"/>
          <w:lang w:val="bg-BG"/>
        </w:rPr>
        <w:t>постъпване в първи клас. С оглед на това направлението залага на</w:t>
      </w:r>
    </w:p>
    <w:p w14:paraId="391A4458" w14:textId="77777777" w:rsidR="00B04908" w:rsidRPr="00B04908" w:rsidRDefault="00B04908" w:rsidP="00B04908">
      <w:pPr>
        <w:pStyle w:val="a4"/>
        <w:spacing w:line="185" w:lineRule="atLeast"/>
        <w:ind w:left="1440"/>
        <w:jc w:val="both"/>
        <w:textAlignment w:val="center"/>
        <w:rPr>
          <w:color w:val="000000"/>
          <w:sz w:val="24"/>
          <w:szCs w:val="24"/>
          <w:lang w:val="bg-BG"/>
        </w:rPr>
      </w:pPr>
      <w:r w:rsidRPr="00B04908">
        <w:rPr>
          <w:color w:val="000000"/>
          <w:sz w:val="24"/>
          <w:szCs w:val="24"/>
          <w:lang w:val="bg-BG"/>
        </w:rPr>
        <w:t>заучаване на по-голям брой песни, както и импровизиране на</w:t>
      </w:r>
      <w:r>
        <w:rPr>
          <w:color w:val="000000"/>
          <w:sz w:val="24"/>
          <w:szCs w:val="24"/>
          <w:lang w:val="bg-BG"/>
        </w:rPr>
        <w:t xml:space="preserve"> </w:t>
      </w:r>
      <w:r w:rsidRPr="00B04908">
        <w:rPr>
          <w:color w:val="000000"/>
          <w:sz w:val="24"/>
          <w:szCs w:val="24"/>
          <w:lang w:val="bg-BG"/>
        </w:rPr>
        <w:t>инструментален съпровод на песен. Развитието и обогатяването на речта на</w:t>
      </w:r>
      <w:r>
        <w:rPr>
          <w:color w:val="000000"/>
          <w:sz w:val="24"/>
          <w:szCs w:val="24"/>
          <w:lang w:val="bg-BG"/>
        </w:rPr>
        <w:t xml:space="preserve"> </w:t>
      </w:r>
      <w:r w:rsidRPr="00B04908">
        <w:rPr>
          <w:color w:val="000000"/>
          <w:sz w:val="24"/>
          <w:szCs w:val="24"/>
          <w:lang w:val="bg-BG"/>
        </w:rPr>
        <w:t>децата се свързват и с определяне звуч</w:t>
      </w:r>
      <w:r>
        <w:rPr>
          <w:color w:val="000000"/>
          <w:sz w:val="24"/>
          <w:szCs w:val="24"/>
          <w:lang w:val="bg-BG"/>
        </w:rPr>
        <w:t xml:space="preserve">ността на музика с използване на </w:t>
      </w:r>
      <w:r w:rsidRPr="00B04908">
        <w:rPr>
          <w:color w:val="000000"/>
          <w:sz w:val="24"/>
          <w:szCs w:val="24"/>
          <w:lang w:val="bg-BG"/>
        </w:rPr>
        <w:t>няколко понятия. Отделено е внимание на връзката с българския фолклор</w:t>
      </w:r>
      <w:r>
        <w:rPr>
          <w:color w:val="000000"/>
          <w:sz w:val="24"/>
          <w:szCs w:val="24"/>
          <w:lang w:val="bg-BG"/>
        </w:rPr>
        <w:t xml:space="preserve">, </w:t>
      </w:r>
      <w:r w:rsidRPr="00B04908">
        <w:rPr>
          <w:color w:val="000000"/>
          <w:sz w:val="24"/>
          <w:szCs w:val="24"/>
          <w:lang w:val="bg-BG"/>
        </w:rPr>
        <w:t>чрез изпълнение на елементи на право хоро, ръченица и някои народни</w:t>
      </w:r>
      <w:r>
        <w:rPr>
          <w:color w:val="000000"/>
          <w:sz w:val="24"/>
          <w:szCs w:val="24"/>
          <w:lang w:val="bg-BG"/>
        </w:rPr>
        <w:t xml:space="preserve"> </w:t>
      </w:r>
      <w:r w:rsidRPr="00B04908">
        <w:rPr>
          <w:color w:val="000000"/>
          <w:sz w:val="24"/>
          <w:szCs w:val="24"/>
          <w:lang w:val="bg-BG"/>
        </w:rPr>
        <w:t>обичаи. Усетът за темпо и динамика в музиката се основава на реагирането</w:t>
      </w:r>
      <w:r>
        <w:rPr>
          <w:color w:val="000000"/>
          <w:sz w:val="24"/>
          <w:szCs w:val="24"/>
          <w:lang w:val="bg-BG"/>
        </w:rPr>
        <w:t xml:space="preserve"> </w:t>
      </w:r>
      <w:r w:rsidRPr="00B04908">
        <w:rPr>
          <w:color w:val="000000"/>
          <w:sz w:val="24"/>
          <w:szCs w:val="24"/>
          <w:lang w:val="bg-BG"/>
        </w:rPr>
        <w:t>на децата при звучаща музика, в която ясно се очертават темпови и</w:t>
      </w:r>
      <w:r>
        <w:rPr>
          <w:color w:val="000000"/>
          <w:sz w:val="24"/>
          <w:szCs w:val="24"/>
          <w:lang w:val="bg-BG"/>
        </w:rPr>
        <w:t xml:space="preserve"> </w:t>
      </w:r>
      <w:r w:rsidRPr="00B04908">
        <w:rPr>
          <w:color w:val="000000"/>
          <w:sz w:val="24"/>
          <w:szCs w:val="24"/>
          <w:lang w:val="bg-BG"/>
        </w:rPr>
        <w:t>динамични промени.</w:t>
      </w:r>
      <w:r>
        <w:rPr>
          <w:color w:val="000000"/>
          <w:sz w:val="24"/>
          <w:szCs w:val="24"/>
          <w:lang w:val="bg-BG"/>
        </w:rPr>
        <w:t xml:space="preserve"> </w:t>
      </w:r>
      <w:r w:rsidRPr="00B04908">
        <w:rPr>
          <w:color w:val="000000"/>
          <w:sz w:val="24"/>
          <w:szCs w:val="24"/>
          <w:lang w:val="bg-BG"/>
        </w:rPr>
        <w:t>Дейностите по образователното направление са подчинени на целта за</w:t>
      </w:r>
      <w:r>
        <w:rPr>
          <w:color w:val="000000"/>
          <w:sz w:val="24"/>
          <w:szCs w:val="24"/>
          <w:lang w:val="bg-BG"/>
        </w:rPr>
        <w:t xml:space="preserve"> </w:t>
      </w:r>
      <w:r w:rsidRPr="00B04908">
        <w:rPr>
          <w:color w:val="000000"/>
          <w:sz w:val="24"/>
          <w:szCs w:val="24"/>
          <w:lang w:val="bg-BG"/>
        </w:rPr>
        <w:t>осигуряване на щастливо детство на всяко дете и формиране на лично</w:t>
      </w:r>
      <w:r>
        <w:rPr>
          <w:color w:val="000000"/>
          <w:sz w:val="24"/>
          <w:szCs w:val="24"/>
          <w:lang w:val="bg-BG"/>
        </w:rPr>
        <w:t xml:space="preserve"> </w:t>
      </w:r>
      <w:r w:rsidRPr="00B04908">
        <w:rPr>
          <w:color w:val="000000"/>
          <w:sz w:val="24"/>
          <w:szCs w:val="24"/>
          <w:lang w:val="bg-BG"/>
        </w:rPr>
        <w:t>отношение към музиката като изкуство, както и за изграждане на мотивация</w:t>
      </w:r>
      <w:r>
        <w:rPr>
          <w:color w:val="000000"/>
          <w:sz w:val="24"/>
          <w:szCs w:val="24"/>
          <w:lang w:val="bg-BG"/>
        </w:rPr>
        <w:t xml:space="preserve"> </w:t>
      </w:r>
      <w:r w:rsidRPr="00B04908">
        <w:rPr>
          <w:color w:val="000000"/>
          <w:sz w:val="24"/>
          <w:szCs w:val="24"/>
          <w:lang w:val="bg-BG"/>
        </w:rPr>
        <w:t>и увереност в собствените му възможности.</w:t>
      </w:r>
    </w:p>
    <w:p w14:paraId="3FBCC334" w14:textId="77777777" w:rsidR="00B04908" w:rsidRPr="00B04908" w:rsidRDefault="00B04908" w:rsidP="00B04908">
      <w:pPr>
        <w:pStyle w:val="a4"/>
        <w:spacing w:line="185" w:lineRule="atLeast"/>
        <w:ind w:left="1440"/>
        <w:jc w:val="both"/>
        <w:textAlignment w:val="center"/>
        <w:rPr>
          <w:color w:val="000000"/>
          <w:sz w:val="24"/>
          <w:szCs w:val="24"/>
          <w:lang w:val="bg-BG"/>
        </w:rPr>
      </w:pPr>
      <w:r w:rsidRPr="00B04908">
        <w:rPr>
          <w:color w:val="000000"/>
          <w:sz w:val="24"/>
          <w:szCs w:val="24"/>
          <w:lang w:val="bg-BG"/>
        </w:rPr>
        <w:t xml:space="preserve">Чрез съдържанието по образователни ядра </w:t>
      </w:r>
      <w:proofErr w:type="spellStart"/>
      <w:r w:rsidRPr="00B04908">
        <w:rPr>
          <w:color w:val="000000"/>
          <w:sz w:val="24"/>
          <w:szCs w:val="24"/>
          <w:lang w:val="bg-BG"/>
        </w:rPr>
        <w:t>сепостига</w:t>
      </w:r>
      <w:proofErr w:type="spellEnd"/>
      <w:r w:rsidRPr="00B04908">
        <w:rPr>
          <w:color w:val="000000"/>
          <w:sz w:val="24"/>
          <w:szCs w:val="24"/>
          <w:lang w:val="bg-BG"/>
        </w:rPr>
        <w:t xml:space="preserve"> развитие на музикално-изпълнителски умения и умения за слушане</w:t>
      </w:r>
    </w:p>
    <w:p w14:paraId="4799768F" w14:textId="77777777" w:rsidR="00B04908" w:rsidRPr="00BC68C5" w:rsidRDefault="00B04908" w:rsidP="00B04908">
      <w:pPr>
        <w:pStyle w:val="a4"/>
        <w:spacing w:line="185" w:lineRule="atLeast"/>
        <w:ind w:left="1440"/>
        <w:jc w:val="both"/>
        <w:textAlignment w:val="center"/>
        <w:rPr>
          <w:color w:val="000000"/>
          <w:sz w:val="24"/>
          <w:szCs w:val="24"/>
          <w:lang w:val="bg-BG"/>
        </w:rPr>
      </w:pPr>
      <w:r w:rsidRPr="00B04908">
        <w:rPr>
          <w:color w:val="000000"/>
          <w:sz w:val="24"/>
          <w:szCs w:val="24"/>
          <w:lang w:val="bg-BG"/>
        </w:rPr>
        <w:t>на музика, насърчаване на спонтанната детска артистичност, както и</w:t>
      </w:r>
      <w:r w:rsidR="00641D29">
        <w:rPr>
          <w:color w:val="000000"/>
          <w:sz w:val="24"/>
          <w:szCs w:val="24"/>
          <w:lang w:val="bg-BG"/>
        </w:rPr>
        <w:t xml:space="preserve"> </w:t>
      </w:r>
      <w:r w:rsidRPr="00B04908">
        <w:rPr>
          <w:color w:val="000000"/>
          <w:sz w:val="24"/>
          <w:szCs w:val="24"/>
          <w:lang w:val="bg-BG"/>
        </w:rPr>
        <w:t>стимулиране на интереса и желанието на децата да пеят, да слушат музика,</w:t>
      </w:r>
      <w:r w:rsidR="00641D29">
        <w:rPr>
          <w:color w:val="000000"/>
          <w:sz w:val="24"/>
          <w:szCs w:val="24"/>
          <w:lang w:val="bg-BG"/>
        </w:rPr>
        <w:t xml:space="preserve"> </w:t>
      </w:r>
      <w:r w:rsidRPr="00B04908">
        <w:rPr>
          <w:color w:val="000000"/>
          <w:sz w:val="24"/>
          <w:szCs w:val="24"/>
          <w:lang w:val="bg-BG"/>
        </w:rPr>
        <w:t xml:space="preserve">да й се радват и да я преживяват. </w:t>
      </w:r>
    </w:p>
    <w:p w14:paraId="65662F87" w14:textId="77777777" w:rsidR="001041F0" w:rsidRPr="001041F0" w:rsidRDefault="007B5B91" w:rsidP="001041F0">
      <w:pPr>
        <w:pStyle w:val="a4"/>
        <w:numPr>
          <w:ilvl w:val="0"/>
          <w:numId w:val="15"/>
        </w:numPr>
        <w:spacing w:line="185" w:lineRule="atLeast"/>
        <w:jc w:val="both"/>
        <w:textAlignment w:val="center"/>
        <w:rPr>
          <w:color w:val="000000"/>
          <w:sz w:val="24"/>
          <w:szCs w:val="24"/>
          <w:lang w:val="bg-BG"/>
        </w:rPr>
      </w:pPr>
      <w:r w:rsidRPr="001041F0">
        <w:rPr>
          <w:b/>
          <w:iCs/>
          <w:color w:val="000000"/>
          <w:sz w:val="24"/>
          <w:szCs w:val="24"/>
          <w:lang w:val="bg-BG"/>
        </w:rPr>
        <w:t>Конструиране и технологии</w:t>
      </w:r>
      <w:r w:rsidRPr="001041F0">
        <w:rPr>
          <w:i/>
          <w:iCs/>
          <w:color w:val="000000"/>
          <w:sz w:val="24"/>
          <w:szCs w:val="24"/>
          <w:lang w:val="bg-BG"/>
        </w:rPr>
        <w:t xml:space="preserve"> - </w:t>
      </w:r>
      <w:r w:rsidRPr="001041F0">
        <w:rPr>
          <w:color w:val="000000"/>
          <w:sz w:val="24"/>
          <w:szCs w:val="24"/>
          <w:lang w:val="bg-BG"/>
        </w:rPr>
        <w:t>Обемът на съдържанието по образователното направление е систематизирани в четири основни ядра:</w:t>
      </w:r>
      <w:r w:rsidRPr="001041F0">
        <w:rPr>
          <w:i/>
          <w:iCs/>
          <w:color w:val="000000"/>
          <w:sz w:val="24"/>
          <w:szCs w:val="24"/>
          <w:lang w:val="bg-BG"/>
        </w:rPr>
        <w:t xml:space="preserve"> </w:t>
      </w:r>
      <w:r w:rsidRPr="001041F0">
        <w:rPr>
          <w:bCs/>
          <w:i/>
          <w:iCs/>
          <w:color w:val="000000"/>
          <w:sz w:val="24"/>
          <w:szCs w:val="24"/>
          <w:lang w:val="bg-BG"/>
        </w:rPr>
        <w:t xml:space="preserve">Конструиране и моделиране, Обработване на материали, съединяване и свързване, Грижи и инициативност, Техника. </w:t>
      </w:r>
      <w:r w:rsidR="001041F0" w:rsidRPr="001041F0">
        <w:rPr>
          <w:bCs/>
          <w:i/>
          <w:iCs/>
          <w:color w:val="000000"/>
          <w:sz w:val="24"/>
          <w:szCs w:val="24"/>
          <w:lang w:val="bg-BG"/>
        </w:rPr>
        <w:t xml:space="preserve"> </w:t>
      </w:r>
      <w:r w:rsidR="001041F0" w:rsidRPr="001041F0">
        <w:rPr>
          <w:color w:val="000000"/>
          <w:sz w:val="24"/>
          <w:szCs w:val="24"/>
          <w:lang w:val="bg-BG"/>
        </w:rPr>
        <w:t>Образователното направление „Конструиране и технологии" включва както редица манипулативни и практически умения, така и важни познавателни умения в подготовката на детето за училище. Например работа със схематични изображения, разбиране, решаване на проблеми, работа по малки проекти, пренос на знания и др. Дейностите по образователното</w:t>
      </w:r>
      <w:r w:rsidR="001041F0">
        <w:rPr>
          <w:color w:val="000000"/>
          <w:sz w:val="24"/>
          <w:szCs w:val="24"/>
          <w:lang w:val="bg-BG"/>
        </w:rPr>
        <w:t xml:space="preserve"> </w:t>
      </w:r>
      <w:r w:rsidR="001041F0" w:rsidRPr="001041F0">
        <w:rPr>
          <w:color w:val="000000"/>
          <w:sz w:val="24"/>
          <w:szCs w:val="24"/>
          <w:lang w:val="bg-BG"/>
        </w:rPr>
        <w:t>направление са подчинени на целта за осигуряване на щастливо детство на</w:t>
      </w:r>
    </w:p>
    <w:p w14:paraId="1C3A373F" w14:textId="77777777" w:rsidR="001041F0" w:rsidRPr="00BC68C5" w:rsidRDefault="001041F0" w:rsidP="001041F0">
      <w:pPr>
        <w:pStyle w:val="a4"/>
        <w:spacing w:line="185" w:lineRule="atLeast"/>
        <w:ind w:left="1440"/>
        <w:jc w:val="both"/>
        <w:textAlignment w:val="center"/>
        <w:rPr>
          <w:color w:val="000000"/>
          <w:sz w:val="24"/>
          <w:szCs w:val="24"/>
          <w:lang w:val="bg-BG"/>
        </w:rPr>
      </w:pPr>
      <w:r w:rsidRPr="001041F0">
        <w:rPr>
          <w:color w:val="000000"/>
          <w:sz w:val="24"/>
          <w:szCs w:val="24"/>
          <w:lang w:val="bg-BG"/>
        </w:rPr>
        <w:t>всяко дете, както и за изграждане на мотивация и увереност в собствените</w:t>
      </w:r>
      <w:r>
        <w:rPr>
          <w:color w:val="000000"/>
          <w:sz w:val="24"/>
          <w:szCs w:val="24"/>
          <w:lang w:val="bg-BG"/>
        </w:rPr>
        <w:t xml:space="preserve"> </w:t>
      </w:r>
      <w:r w:rsidRPr="001041F0">
        <w:rPr>
          <w:color w:val="000000"/>
          <w:sz w:val="24"/>
          <w:szCs w:val="24"/>
          <w:lang w:val="bg-BG"/>
        </w:rPr>
        <w:t xml:space="preserve">му </w:t>
      </w:r>
      <w:proofErr w:type="spellStart"/>
      <w:r w:rsidRPr="001041F0">
        <w:rPr>
          <w:color w:val="000000"/>
          <w:sz w:val="24"/>
          <w:szCs w:val="24"/>
          <w:lang w:val="bg-BG"/>
        </w:rPr>
        <w:t>възможности.Обособена</w:t>
      </w:r>
      <w:proofErr w:type="spellEnd"/>
      <w:r w:rsidRPr="001041F0">
        <w:rPr>
          <w:color w:val="000000"/>
          <w:sz w:val="24"/>
          <w:szCs w:val="24"/>
          <w:lang w:val="bg-BG"/>
        </w:rPr>
        <w:t xml:space="preserve"> е и работата по първоначално запознаване с техниката -</w:t>
      </w:r>
      <w:r>
        <w:rPr>
          <w:color w:val="000000"/>
          <w:sz w:val="24"/>
          <w:szCs w:val="24"/>
          <w:lang w:val="bg-BG"/>
        </w:rPr>
        <w:t xml:space="preserve"> </w:t>
      </w:r>
      <w:r w:rsidRPr="001041F0">
        <w:rPr>
          <w:color w:val="000000"/>
          <w:sz w:val="24"/>
          <w:szCs w:val="24"/>
          <w:lang w:val="bg-BG"/>
        </w:rPr>
        <w:t>инструменти, машини, които децата срещат и използват като модели и</w:t>
      </w:r>
      <w:r>
        <w:rPr>
          <w:color w:val="000000"/>
          <w:sz w:val="24"/>
          <w:szCs w:val="24"/>
          <w:lang w:val="bg-BG"/>
        </w:rPr>
        <w:t xml:space="preserve"> </w:t>
      </w:r>
      <w:r w:rsidRPr="001041F0">
        <w:rPr>
          <w:color w:val="000000"/>
          <w:sz w:val="24"/>
          <w:szCs w:val="24"/>
          <w:lang w:val="bg-BG"/>
        </w:rPr>
        <w:t>играчки на транспортна и строителна техника и домашни уреди. Децата са</w:t>
      </w:r>
      <w:r>
        <w:rPr>
          <w:color w:val="000000"/>
          <w:sz w:val="24"/>
          <w:szCs w:val="24"/>
          <w:lang w:val="bg-BG"/>
        </w:rPr>
        <w:t xml:space="preserve"> </w:t>
      </w:r>
      <w:r w:rsidRPr="001041F0">
        <w:rPr>
          <w:color w:val="000000"/>
          <w:sz w:val="24"/>
          <w:szCs w:val="24"/>
          <w:lang w:val="bg-BG"/>
        </w:rPr>
        <w:t>насочени да разбират ролята им в живота на хората и някои правила за</w:t>
      </w:r>
      <w:r>
        <w:rPr>
          <w:color w:val="000000"/>
          <w:sz w:val="24"/>
          <w:szCs w:val="24"/>
          <w:lang w:val="bg-BG"/>
        </w:rPr>
        <w:t xml:space="preserve"> </w:t>
      </w:r>
      <w:r w:rsidRPr="001041F0">
        <w:rPr>
          <w:color w:val="000000"/>
          <w:sz w:val="24"/>
          <w:szCs w:val="24"/>
          <w:lang w:val="bg-BG"/>
        </w:rPr>
        <w:t>безопасност. Препоръчва се по-голям дял на самостоятелността в</w:t>
      </w:r>
      <w:r>
        <w:rPr>
          <w:color w:val="000000"/>
          <w:sz w:val="24"/>
          <w:szCs w:val="24"/>
          <w:lang w:val="bg-BG"/>
        </w:rPr>
        <w:t xml:space="preserve"> </w:t>
      </w:r>
      <w:r w:rsidRPr="001041F0">
        <w:rPr>
          <w:color w:val="000000"/>
          <w:sz w:val="24"/>
          <w:szCs w:val="24"/>
          <w:lang w:val="bg-BG"/>
        </w:rPr>
        <w:t>конструктивно-техническата дейност, както и работата по собствен замисъл, вкл. подбиране и комбиниране на подходящи и разнообразни материали и</w:t>
      </w:r>
      <w:r>
        <w:rPr>
          <w:color w:val="000000"/>
          <w:sz w:val="24"/>
          <w:szCs w:val="24"/>
          <w:lang w:val="bg-BG"/>
        </w:rPr>
        <w:t xml:space="preserve"> </w:t>
      </w:r>
      <w:r w:rsidRPr="001041F0">
        <w:rPr>
          <w:color w:val="000000"/>
          <w:sz w:val="24"/>
          <w:szCs w:val="24"/>
          <w:lang w:val="bg-BG"/>
        </w:rPr>
        <w:t>инструменти.</w:t>
      </w:r>
      <w:r>
        <w:rPr>
          <w:color w:val="000000"/>
          <w:sz w:val="24"/>
          <w:szCs w:val="24"/>
          <w:lang w:val="bg-BG"/>
        </w:rPr>
        <w:t xml:space="preserve"> </w:t>
      </w:r>
      <w:r w:rsidRPr="001041F0">
        <w:rPr>
          <w:color w:val="000000"/>
          <w:sz w:val="24"/>
          <w:szCs w:val="24"/>
          <w:lang w:val="bg-BG"/>
        </w:rPr>
        <w:t>Предложени са възможности за началното развитие на инициативността</w:t>
      </w:r>
      <w:r>
        <w:rPr>
          <w:color w:val="000000"/>
          <w:sz w:val="24"/>
          <w:szCs w:val="24"/>
          <w:lang w:val="bg-BG"/>
        </w:rPr>
        <w:t xml:space="preserve"> </w:t>
      </w:r>
      <w:r w:rsidRPr="001041F0">
        <w:rPr>
          <w:color w:val="000000"/>
          <w:sz w:val="24"/>
          <w:szCs w:val="24"/>
          <w:lang w:val="bg-BG"/>
        </w:rPr>
        <w:t>и предприемчивостта и дигиталната компетентност, като се формират умения</w:t>
      </w:r>
      <w:r>
        <w:rPr>
          <w:color w:val="000000"/>
          <w:sz w:val="24"/>
          <w:szCs w:val="24"/>
          <w:lang w:val="bg-BG"/>
        </w:rPr>
        <w:t xml:space="preserve"> </w:t>
      </w:r>
      <w:r w:rsidRPr="001041F0">
        <w:rPr>
          <w:color w:val="000000"/>
          <w:sz w:val="24"/>
          <w:szCs w:val="24"/>
          <w:lang w:val="bg-BG"/>
        </w:rPr>
        <w:t xml:space="preserve">за работа в екип, планиране, представяне и осъществяване на идеи </w:t>
      </w:r>
      <w:r w:rsidRPr="001041F0">
        <w:rPr>
          <w:color w:val="000000"/>
          <w:sz w:val="24"/>
          <w:szCs w:val="24"/>
          <w:lang w:val="bg-BG"/>
        </w:rPr>
        <w:lastRenderedPageBreak/>
        <w:t>и малки</w:t>
      </w:r>
      <w:r>
        <w:rPr>
          <w:color w:val="000000"/>
          <w:sz w:val="24"/>
          <w:szCs w:val="24"/>
          <w:lang w:val="bg-BG"/>
        </w:rPr>
        <w:t xml:space="preserve"> </w:t>
      </w:r>
      <w:r w:rsidRPr="001041F0">
        <w:rPr>
          <w:color w:val="000000"/>
          <w:sz w:val="24"/>
          <w:szCs w:val="24"/>
          <w:lang w:val="bg-BG"/>
        </w:rPr>
        <w:t>проекти. Създават се условия за първоначално запознаване с възможностите</w:t>
      </w:r>
      <w:r>
        <w:rPr>
          <w:color w:val="000000"/>
          <w:sz w:val="24"/>
          <w:szCs w:val="24"/>
          <w:lang w:val="bg-BG"/>
        </w:rPr>
        <w:t xml:space="preserve"> </w:t>
      </w:r>
      <w:r w:rsidR="00CC468E">
        <w:rPr>
          <w:color w:val="000000"/>
          <w:sz w:val="24"/>
          <w:szCs w:val="24"/>
          <w:lang w:val="bg-BG"/>
        </w:rPr>
        <w:t>на информационните и комуникационни технологии.</w:t>
      </w:r>
    </w:p>
    <w:p w14:paraId="00662044" w14:textId="77777777" w:rsidR="008B4950" w:rsidRPr="008B4950" w:rsidRDefault="007B5B91" w:rsidP="00915576">
      <w:pPr>
        <w:pStyle w:val="a4"/>
        <w:numPr>
          <w:ilvl w:val="0"/>
          <w:numId w:val="15"/>
        </w:numPr>
        <w:spacing w:line="185" w:lineRule="atLeast"/>
        <w:jc w:val="both"/>
        <w:textAlignment w:val="center"/>
        <w:rPr>
          <w:color w:val="000000"/>
          <w:sz w:val="24"/>
          <w:szCs w:val="24"/>
          <w:lang w:val="bg-BG"/>
        </w:rPr>
      </w:pPr>
      <w:r w:rsidRPr="008B4950">
        <w:rPr>
          <w:b/>
          <w:bCs/>
          <w:iCs/>
          <w:color w:val="000000"/>
          <w:sz w:val="24"/>
          <w:szCs w:val="24"/>
          <w:lang w:val="bg-BG"/>
        </w:rPr>
        <w:t>Физическа култура</w:t>
      </w:r>
      <w:r w:rsidRPr="008B4950">
        <w:rPr>
          <w:bCs/>
          <w:iCs/>
          <w:color w:val="000000"/>
          <w:sz w:val="24"/>
          <w:szCs w:val="24"/>
          <w:lang w:val="bg-BG"/>
        </w:rPr>
        <w:t xml:space="preserve"> - </w:t>
      </w:r>
      <w:r w:rsidRPr="008B4950">
        <w:rPr>
          <w:color w:val="000000"/>
          <w:spacing w:val="4"/>
          <w:sz w:val="24"/>
          <w:szCs w:val="24"/>
          <w:lang w:val="bg-BG"/>
        </w:rPr>
        <w:t xml:space="preserve">Съдържанието на образователното направление е структурирано </w:t>
      </w:r>
      <w:r w:rsidRPr="008B4950">
        <w:rPr>
          <w:color w:val="000000"/>
          <w:sz w:val="24"/>
          <w:szCs w:val="24"/>
          <w:lang w:val="bg-BG"/>
        </w:rPr>
        <w:t xml:space="preserve">в четири образователни ядра: </w:t>
      </w:r>
      <w:r w:rsidRPr="008B4950">
        <w:rPr>
          <w:bCs/>
          <w:i/>
          <w:color w:val="000000"/>
          <w:sz w:val="24"/>
          <w:szCs w:val="24"/>
          <w:lang w:val="bg-BG"/>
        </w:rPr>
        <w:t>Естествено приложна двигателна дейност, Спортно-подготвителна двигателна дейност, Физическа дееспособност, Игрова двигателна дейност.</w:t>
      </w:r>
      <w:r w:rsidR="008B4950" w:rsidRPr="008B4950">
        <w:rPr>
          <w:bCs/>
          <w:i/>
          <w:color w:val="000000"/>
          <w:sz w:val="24"/>
          <w:szCs w:val="24"/>
          <w:lang w:val="bg-BG"/>
        </w:rPr>
        <w:t xml:space="preserve"> </w:t>
      </w:r>
      <w:r w:rsidR="008B4950" w:rsidRPr="008B4950">
        <w:rPr>
          <w:color w:val="000000"/>
          <w:sz w:val="24"/>
          <w:szCs w:val="24"/>
          <w:lang w:val="bg-BG"/>
        </w:rPr>
        <w:t>Целевата ориентация на стандарта по образователното направление е комплексното развитие на детето от предучилищна възраст: добро здравословно състояние, физическо развитие и дееспособност; потребност, познавателна активност и емоционална удовлетвореност от двигателната дейност; игрови и комуникативни умения в игровата двигателна дейност. Дейностите по образователното направление са подчинени на целта за осигуряване на щастливо детство на всяко дете, както и за изграждане на мотивация и увереност в собствените му възможности.  Очакваните резултати за това направление са: съответстващо на възрастта ниво на двигателните способности и функционалните възможности на организма; умения за комбиниране на приложните движения и елементи от спортно-подготвителни игри в разнообразни условия; познания за спортове,  спортни съоръжения, пособия и екипировка; положително отношение към</w:t>
      </w:r>
      <w:r w:rsidR="008B4950">
        <w:rPr>
          <w:color w:val="000000"/>
          <w:sz w:val="24"/>
          <w:szCs w:val="24"/>
          <w:lang w:val="bg-BG"/>
        </w:rPr>
        <w:t xml:space="preserve"> </w:t>
      </w:r>
      <w:r w:rsidR="008B4950" w:rsidRPr="008B4950">
        <w:rPr>
          <w:color w:val="000000"/>
          <w:sz w:val="24"/>
          <w:szCs w:val="24"/>
          <w:lang w:val="bg-BG"/>
        </w:rPr>
        <w:t>двигателната активност, здравословния начин на живот, спорта и туризма,</w:t>
      </w:r>
      <w:r w:rsidR="00915576" w:rsidRPr="00915576">
        <w:t xml:space="preserve"> </w:t>
      </w:r>
      <w:r w:rsidR="00915576" w:rsidRPr="00915576">
        <w:rPr>
          <w:color w:val="000000"/>
          <w:sz w:val="24"/>
          <w:szCs w:val="24"/>
          <w:lang w:val="bg-BG"/>
        </w:rPr>
        <w:t>като фактори за обществен, фамилен и индивидуален просперитет</w:t>
      </w:r>
      <w:r w:rsidR="00915576">
        <w:rPr>
          <w:color w:val="000000"/>
          <w:sz w:val="24"/>
          <w:szCs w:val="24"/>
          <w:lang w:val="bg-BG"/>
        </w:rPr>
        <w:t>.</w:t>
      </w:r>
    </w:p>
    <w:p w14:paraId="68F082E7" w14:textId="77777777" w:rsidR="007B5B91" w:rsidRPr="00A74E71" w:rsidRDefault="007B5B91" w:rsidP="007B5B91">
      <w:pPr>
        <w:spacing w:line="185" w:lineRule="atLeast"/>
        <w:ind w:left="1440"/>
        <w:contextualSpacing/>
        <w:jc w:val="both"/>
        <w:textAlignment w:val="center"/>
        <w:rPr>
          <w:color w:val="000000"/>
          <w:sz w:val="24"/>
          <w:szCs w:val="24"/>
          <w:lang w:val="bg-BG"/>
        </w:rPr>
      </w:pPr>
    </w:p>
    <w:p w14:paraId="6DDACC95" w14:textId="77777777" w:rsidR="007B5B91" w:rsidRPr="00BC68C5" w:rsidRDefault="007B5B91" w:rsidP="00BC68C5">
      <w:pPr>
        <w:pStyle w:val="a4"/>
        <w:numPr>
          <w:ilvl w:val="0"/>
          <w:numId w:val="16"/>
        </w:numPr>
        <w:spacing w:before="100" w:beforeAutospacing="1" w:after="100" w:afterAutospacing="1" w:line="164" w:lineRule="atLeast"/>
        <w:textAlignment w:val="center"/>
        <w:rPr>
          <w:b/>
          <w:color w:val="000000"/>
          <w:sz w:val="24"/>
          <w:szCs w:val="24"/>
          <w:lang w:val="bg-BG"/>
        </w:rPr>
      </w:pPr>
      <w:r w:rsidRPr="00BC68C5">
        <w:rPr>
          <w:b/>
          <w:color w:val="000000"/>
          <w:sz w:val="24"/>
          <w:szCs w:val="24"/>
          <w:lang w:val="bg-BG"/>
        </w:rPr>
        <w:t xml:space="preserve">Допълнителни форми на педагогическо въздействие: </w:t>
      </w:r>
    </w:p>
    <w:p w14:paraId="7DE7513C" w14:textId="77777777" w:rsidR="007B5B91" w:rsidRPr="00B41B36" w:rsidRDefault="00B41B36" w:rsidP="00B41B36">
      <w:pPr>
        <w:pStyle w:val="a4"/>
        <w:numPr>
          <w:ilvl w:val="0"/>
          <w:numId w:val="5"/>
        </w:numPr>
        <w:rPr>
          <w:i/>
          <w:color w:val="000000"/>
          <w:sz w:val="24"/>
          <w:szCs w:val="24"/>
          <w:lang w:val="bg-BG"/>
        </w:rPr>
      </w:pPr>
      <w:r w:rsidRPr="00B41B36">
        <w:rPr>
          <w:color w:val="000000"/>
          <w:sz w:val="24"/>
          <w:szCs w:val="24"/>
          <w:lang w:val="bg-BG"/>
        </w:rPr>
        <w:t>Игри</w:t>
      </w:r>
      <w:r w:rsidRPr="00B41B36">
        <w:rPr>
          <w:i/>
          <w:color w:val="000000"/>
          <w:sz w:val="24"/>
          <w:szCs w:val="24"/>
          <w:lang w:val="bg-BG"/>
        </w:rPr>
        <w:t xml:space="preserve"> - Театрални, Конструктивни, Сюжетно-ролеви, Подвижни, Музикални и др.</w:t>
      </w:r>
    </w:p>
    <w:p w14:paraId="2E245439" w14:textId="77777777" w:rsidR="007B5B91" w:rsidRPr="00A74E71" w:rsidRDefault="007B5B91" w:rsidP="007B5B91">
      <w:pPr>
        <w:numPr>
          <w:ilvl w:val="0"/>
          <w:numId w:val="5"/>
        </w:numPr>
        <w:spacing w:before="100" w:beforeAutospacing="1" w:after="100" w:afterAutospacing="1" w:line="164" w:lineRule="atLeast"/>
        <w:contextualSpacing/>
        <w:textAlignment w:val="center"/>
        <w:rPr>
          <w:color w:val="000000"/>
          <w:sz w:val="24"/>
          <w:szCs w:val="24"/>
          <w:lang w:val="bg-BG"/>
        </w:rPr>
      </w:pPr>
      <w:r w:rsidRPr="00A74E71">
        <w:rPr>
          <w:color w:val="000000"/>
          <w:sz w:val="24"/>
          <w:szCs w:val="24"/>
          <w:lang w:val="bg-BG"/>
        </w:rPr>
        <w:t>Утринна гимнастика</w:t>
      </w:r>
    </w:p>
    <w:p w14:paraId="42BFD810" w14:textId="77777777" w:rsidR="00BC68C5" w:rsidRPr="00A74E71" w:rsidRDefault="007B5B91" w:rsidP="00BC68C5">
      <w:pPr>
        <w:spacing w:before="100" w:beforeAutospacing="1" w:after="100" w:afterAutospacing="1" w:line="164" w:lineRule="atLeast"/>
        <w:ind w:left="720"/>
        <w:contextualSpacing/>
        <w:textAlignment w:val="center"/>
        <w:rPr>
          <w:b/>
          <w:color w:val="000000"/>
          <w:sz w:val="24"/>
          <w:szCs w:val="24"/>
          <w:lang w:val="bg-BG"/>
        </w:rPr>
      </w:pPr>
      <w:r w:rsidRPr="00A74E71">
        <w:rPr>
          <w:color w:val="000000"/>
          <w:sz w:val="24"/>
          <w:szCs w:val="24"/>
          <w:lang w:val="bg-BG"/>
        </w:rPr>
        <w:t xml:space="preserve">Творчески занимания по интереси </w:t>
      </w:r>
    </w:p>
    <w:p w14:paraId="54D0B0FB" w14:textId="77777777" w:rsidR="007B5B91" w:rsidRPr="00A74E71" w:rsidRDefault="00BC68C5" w:rsidP="00BC68C5">
      <w:pPr>
        <w:numPr>
          <w:ilvl w:val="0"/>
          <w:numId w:val="5"/>
        </w:numPr>
        <w:spacing w:before="100" w:beforeAutospacing="1" w:after="100" w:afterAutospacing="1" w:line="164" w:lineRule="atLeast"/>
        <w:contextualSpacing/>
        <w:jc w:val="both"/>
        <w:textAlignment w:val="center"/>
        <w:rPr>
          <w:color w:val="000000"/>
          <w:sz w:val="24"/>
          <w:szCs w:val="24"/>
          <w:lang w:val="bg-BG"/>
        </w:rPr>
      </w:pPr>
      <w:r w:rsidRPr="00A74E71">
        <w:rPr>
          <w:color w:val="000000"/>
          <w:sz w:val="24"/>
          <w:szCs w:val="24"/>
          <w:lang w:val="bg-BG"/>
        </w:rPr>
        <w:t xml:space="preserve">Игри - </w:t>
      </w:r>
      <w:r w:rsidRPr="00A74E71">
        <w:rPr>
          <w:i/>
          <w:color w:val="000000"/>
          <w:sz w:val="24"/>
          <w:szCs w:val="24"/>
          <w:lang w:val="bg-BG"/>
        </w:rPr>
        <w:t>Театрални, Конструктивни</w:t>
      </w:r>
    </w:p>
    <w:p w14:paraId="65227ED9" w14:textId="77777777" w:rsidR="007B5B91" w:rsidRPr="00A74E71" w:rsidRDefault="007B5B91" w:rsidP="00BC68C5">
      <w:pPr>
        <w:numPr>
          <w:ilvl w:val="0"/>
          <w:numId w:val="5"/>
        </w:numPr>
        <w:spacing w:before="100" w:beforeAutospacing="1" w:after="100" w:afterAutospacing="1" w:line="164" w:lineRule="atLeast"/>
        <w:contextualSpacing/>
        <w:jc w:val="both"/>
        <w:textAlignment w:val="center"/>
        <w:rPr>
          <w:color w:val="000000"/>
          <w:sz w:val="24"/>
          <w:szCs w:val="24"/>
          <w:lang w:val="bg-BG"/>
        </w:rPr>
      </w:pPr>
      <w:r w:rsidRPr="00A74E71">
        <w:rPr>
          <w:color w:val="000000"/>
          <w:sz w:val="24"/>
          <w:szCs w:val="24"/>
          <w:lang w:val="bg-BG"/>
        </w:rPr>
        <w:t xml:space="preserve">Празници и концерти </w:t>
      </w:r>
    </w:p>
    <w:p w14:paraId="776939B9" w14:textId="77777777" w:rsidR="007B5B91" w:rsidRPr="00A74E71" w:rsidRDefault="007B5B91" w:rsidP="00BC68C5">
      <w:pPr>
        <w:numPr>
          <w:ilvl w:val="0"/>
          <w:numId w:val="5"/>
        </w:numPr>
        <w:spacing w:before="100" w:beforeAutospacing="1" w:after="100" w:afterAutospacing="1" w:line="164" w:lineRule="atLeast"/>
        <w:contextualSpacing/>
        <w:jc w:val="both"/>
        <w:textAlignment w:val="center"/>
        <w:rPr>
          <w:color w:val="000000"/>
          <w:sz w:val="24"/>
          <w:szCs w:val="24"/>
          <w:lang w:val="bg-BG"/>
        </w:rPr>
      </w:pPr>
      <w:r w:rsidRPr="00A74E71">
        <w:rPr>
          <w:sz w:val="24"/>
          <w:szCs w:val="24"/>
          <w:lang w:val="bg-BG"/>
        </w:rPr>
        <w:t>Културно-развлекателни екскурзии - посещения на театрални постановки, изложби, музеи и др.</w:t>
      </w:r>
    </w:p>
    <w:p w14:paraId="1AD867D1" w14:textId="77777777" w:rsidR="007B5B91" w:rsidRPr="00A74E71" w:rsidRDefault="007B5B91" w:rsidP="00BC68C5">
      <w:pPr>
        <w:numPr>
          <w:ilvl w:val="0"/>
          <w:numId w:val="5"/>
        </w:numPr>
        <w:spacing w:before="100" w:beforeAutospacing="1" w:after="100" w:afterAutospacing="1" w:line="164" w:lineRule="atLeast"/>
        <w:contextualSpacing/>
        <w:jc w:val="both"/>
        <w:textAlignment w:val="center"/>
        <w:rPr>
          <w:color w:val="000000"/>
          <w:sz w:val="24"/>
          <w:szCs w:val="24"/>
          <w:lang w:val="bg-BG"/>
        </w:rPr>
      </w:pPr>
      <w:r w:rsidRPr="00A74E71">
        <w:rPr>
          <w:color w:val="000000"/>
          <w:sz w:val="24"/>
          <w:szCs w:val="24"/>
          <w:lang w:val="bg-BG"/>
        </w:rPr>
        <w:t>Разходки и екскурзии сред природата</w:t>
      </w:r>
    </w:p>
    <w:p w14:paraId="7B138F45" w14:textId="77777777" w:rsidR="007B5B91" w:rsidRPr="00A74E71" w:rsidRDefault="007B5B91" w:rsidP="00BC68C5">
      <w:pPr>
        <w:numPr>
          <w:ilvl w:val="0"/>
          <w:numId w:val="5"/>
        </w:numPr>
        <w:spacing w:before="100" w:beforeAutospacing="1" w:after="100" w:afterAutospacing="1" w:line="164" w:lineRule="atLeast"/>
        <w:contextualSpacing/>
        <w:jc w:val="both"/>
        <w:textAlignment w:val="center"/>
        <w:rPr>
          <w:color w:val="000000"/>
          <w:sz w:val="24"/>
          <w:szCs w:val="24"/>
          <w:lang w:val="bg-BG"/>
        </w:rPr>
      </w:pPr>
      <w:r w:rsidRPr="00A74E71">
        <w:rPr>
          <w:color w:val="000000"/>
          <w:sz w:val="24"/>
          <w:szCs w:val="24"/>
          <w:lang w:val="bg-BG"/>
        </w:rPr>
        <w:t>Формиране на битови, здравни, хигиенни и навици.</w:t>
      </w:r>
    </w:p>
    <w:p w14:paraId="386C3BCF" w14:textId="77777777" w:rsidR="007B5B91" w:rsidRPr="00A74E71" w:rsidRDefault="007B5B91" w:rsidP="00BC68C5">
      <w:pPr>
        <w:numPr>
          <w:ilvl w:val="0"/>
          <w:numId w:val="5"/>
        </w:numPr>
        <w:spacing w:before="100" w:beforeAutospacing="1" w:after="100" w:afterAutospacing="1" w:line="164" w:lineRule="atLeast"/>
        <w:contextualSpacing/>
        <w:jc w:val="both"/>
        <w:textAlignment w:val="center"/>
        <w:rPr>
          <w:color w:val="000000"/>
          <w:sz w:val="24"/>
          <w:szCs w:val="24"/>
          <w:lang w:val="bg-BG"/>
        </w:rPr>
      </w:pPr>
      <w:r w:rsidRPr="00A74E71">
        <w:rPr>
          <w:color w:val="000000"/>
          <w:sz w:val="24"/>
          <w:szCs w:val="24"/>
          <w:lang w:val="bg-BG"/>
        </w:rPr>
        <w:t>Формиране на етични форми на общуване.</w:t>
      </w:r>
    </w:p>
    <w:p w14:paraId="2B3F43D9" w14:textId="77777777" w:rsidR="007B5B91" w:rsidRPr="00A74E71" w:rsidRDefault="007B5B91" w:rsidP="00BC68C5">
      <w:pPr>
        <w:numPr>
          <w:ilvl w:val="0"/>
          <w:numId w:val="5"/>
        </w:numPr>
        <w:spacing w:before="100" w:beforeAutospacing="1" w:after="100" w:afterAutospacing="1" w:line="164" w:lineRule="atLeast"/>
        <w:contextualSpacing/>
        <w:jc w:val="both"/>
        <w:textAlignment w:val="center"/>
        <w:rPr>
          <w:color w:val="000000"/>
          <w:sz w:val="24"/>
          <w:szCs w:val="24"/>
          <w:lang w:val="bg-BG"/>
        </w:rPr>
      </w:pPr>
      <w:r w:rsidRPr="00A74E71">
        <w:rPr>
          <w:color w:val="000000"/>
          <w:sz w:val="24"/>
          <w:szCs w:val="24"/>
          <w:lang w:val="bg-BG"/>
        </w:rPr>
        <w:t xml:space="preserve">Формиране на </w:t>
      </w:r>
      <w:proofErr w:type="spellStart"/>
      <w:r w:rsidRPr="00A74E71">
        <w:rPr>
          <w:color w:val="000000"/>
          <w:sz w:val="24"/>
          <w:szCs w:val="24"/>
          <w:lang w:val="bg-BG"/>
        </w:rPr>
        <w:t>есетически</w:t>
      </w:r>
      <w:proofErr w:type="spellEnd"/>
      <w:r w:rsidRPr="00A74E71">
        <w:rPr>
          <w:color w:val="000000"/>
          <w:sz w:val="24"/>
          <w:szCs w:val="24"/>
          <w:lang w:val="bg-BG"/>
        </w:rPr>
        <w:t xml:space="preserve"> усет</w:t>
      </w:r>
    </w:p>
    <w:p w14:paraId="351AB8E5" w14:textId="77777777" w:rsidR="007B5B91" w:rsidRPr="00A74E71" w:rsidRDefault="007B5B91" w:rsidP="00BC68C5">
      <w:pPr>
        <w:numPr>
          <w:ilvl w:val="0"/>
          <w:numId w:val="5"/>
        </w:numPr>
        <w:spacing w:before="100" w:beforeAutospacing="1" w:after="100" w:afterAutospacing="1" w:line="164" w:lineRule="atLeast"/>
        <w:contextualSpacing/>
        <w:jc w:val="both"/>
        <w:textAlignment w:val="center"/>
        <w:rPr>
          <w:color w:val="000000"/>
          <w:sz w:val="24"/>
          <w:szCs w:val="24"/>
          <w:lang w:val="bg-BG"/>
        </w:rPr>
      </w:pPr>
      <w:r w:rsidRPr="00A74E71">
        <w:rPr>
          <w:color w:val="000000"/>
          <w:sz w:val="24"/>
          <w:szCs w:val="24"/>
          <w:lang w:val="bg-BG"/>
        </w:rPr>
        <w:t>Групова работа с психолог за изграждане на позитивни междуличностни взаимоотношения и екипна работа.</w:t>
      </w:r>
    </w:p>
    <w:p w14:paraId="5D33F398" w14:textId="77777777" w:rsidR="007B5B91" w:rsidRPr="00A74E71" w:rsidRDefault="007B5B91" w:rsidP="007B5B91">
      <w:pPr>
        <w:spacing w:before="100" w:beforeAutospacing="1" w:after="100" w:afterAutospacing="1" w:line="164" w:lineRule="atLeast"/>
        <w:ind w:left="1440"/>
        <w:contextualSpacing/>
        <w:textAlignment w:val="center"/>
        <w:rPr>
          <w:color w:val="000000"/>
          <w:sz w:val="24"/>
          <w:szCs w:val="24"/>
          <w:lang w:val="bg-BG"/>
        </w:rPr>
      </w:pPr>
    </w:p>
    <w:p w14:paraId="2D14F638" w14:textId="77777777" w:rsidR="007B5B91" w:rsidRDefault="007B5B91" w:rsidP="007B5B91">
      <w:pPr>
        <w:spacing w:before="100" w:beforeAutospacing="1" w:after="100" w:afterAutospacing="1" w:line="164" w:lineRule="atLeast"/>
        <w:contextualSpacing/>
        <w:textAlignment w:val="center"/>
        <w:rPr>
          <w:b/>
          <w:color w:val="000000"/>
          <w:sz w:val="24"/>
          <w:szCs w:val="24"/>
          <w:lang w:val="bg-BG"/>
        </w:rPr>
      </w:pPr>
      <w:r>
        <w:rPr>
          <w:b/>
          <w:color w:val="000000"/>
          <w:sz w:val="24"/>
          <w:szCs w:val="24"/>
          <w:lang w:val="bg-BG"/>
        </w:rPr>
        <w:t xml:space="preserve">         </w:t>
      </w:r>
      <w:r w:rsidRPr="00A74E71">
        <w:rPr>
          <w:b/>
          <w:color w:val="000000"/>
          <w:sz w:val="24"/>
          <w:szCs w:val="24"/>
          <w:lang w:val="bg-BG"/>
        </w:rPr>
        <w:t>Разпределение на формите на педагогическо въздействие:</w:t>
      </w:r>
    </w:p>
    <w:p w14:paraId="1836A0AE" w14:textId="77777777" w:rsidR="006D1602" w:rsidRPr="006D1602" w:rsidRDefault="006D1602" w:rsidP="006D1602">
      <w:pPr>
        <w:spacing w:before="100" w:beforeAutospacing="1" w:after="100" w:afterAutospacing="1" w:line="164" w:lineRule="atLeast"/>
        <w:contextualSpacing/>
        <w:jc w:val="both"/>
        <w:textAlignment w:val="center"/>
        <w:rPr>
          <w:color w:val="000000"/>
          <w:sz w:val="24"/>
          <w:szCs w:val="24"/>
          <w:lang w:val="bg-BG"/>
        </w:rPr>
      </w:pPr>
      <w:r>
        <w:rPr>
          <w:color w:val="000000"/>
          <w:sz w:val="24"/>
          <w:szCs w:val="24"/>
          <w:lang w:val="bg-BG"/>
        </w:rPr>
        <w:t xml:space="preserve">         </w:t>
      </w:r>
      <w:r w:rsidR="0033040D" w:rsidRPr="0033040D">
        <w:rPr>
          <w:color w:val="000000"/>
          <w:sz w:val="24"/>
          <w:szCs w:val="24"/>
          <w:lang w:val="bg-BG"/>
        </w:rPr>
        <w:t>Педагогическото взаим</w:t>
      </w:r>
      <w:r w:rsidR="0033040D">
        <w:rPr>
          <w:color w:val="000000"/>
          <w:sz w:val="24"/>
          <w:szCs w:val="24"/>
          <w:lang w:val="bg-BG"/>
        </w:rPr>
        <w:t xml:space="preserve">одействие е процес, насочен към </w:t>
      </w:r>
      <w:r w:rsidR="0033040D" w:rsidRPr="0033040D">
        <w:rPr>
          <w:color w:val="000000"/>
          <w:sz w:val="24"/>
          <w:szCs w:val="24"/>
          <w:lang w:val="bg-BG"/>
        </w:rPr>
        <w:t>постигането на определен очакван резултат, свързан с цялостното развитие</w:t>
      </w:r>
      <w:r>
        <w:rPr>
          <w:color w:val="000000"/>
          <w:sz w:val="24"/>
          <w:szCs w:val="24"/>
          <w:lang w:val="bg-BG"/>
        </w:rPr>
        <w:t xml:space="preserve"> </w:t>
      </w:r>
      <w:r w:rsidR="0033040D" w:rsidRPr="0033040D">
        <w:rPr>
          <w:color w:val="000000"/>
          <w:sz w:val="24"/>
          <w:szCs w:val="24"/>
          <w:lang w:val="bg-BG"/>
        </w:rPr>
        <w:t>на детето, в който основни участници са учителят и детето.</w:t>
      </w:r>
      <w:r w:rsidRPr="006D1602">
        <w:t xml:space="preserve"> </w:t>
      </w:r>
      <w:r w:rsidRPr="006D1602">
        <w:rPr>
          <w:color w:val="000000"/>
          <w:sz w:val="24"/>
          <w:szCs w:val="24"/>
          <w:lang w:val="bg-BG"/>
        </w:rPr>
        <w:t>При провеждането на педагогическото взаимодействие учителите</w:t>
      </w:r>
    </w:p>
    <w:p w14:paraId="02BF00FE" w14:textId="77777777" w:rsidR="007B5B91" w:rsidRPr="00A74E71" w:rsidRDefault="006D1602" w:rsidP="006D1602">
      <w:pPr>
        <w:spacing w:before="100" w:beforeAutospacing="1" w:after="100" w:afterAutospacing="1" w:line="164" w:lineRule="atLeast"/>
        <w:contextualSpacing/>
        <w:jc w:val="both"/>
        <w:textAlignment w:val="center"/>
        <w:rPr>
          <w:color w:val="000000"/>
          <w:sz w:val="24"/>
          <w:szCs w:val="24"/>
          <w:lang w:val="bg-BG"/>
        </w:rPr>
      </w:pPr>
      <w:r w:rsidRPr="006D1602">
        <w:rPr>
          <w:color w:val="000000"/>
          <w:sz w:val="24"/>
          <w:szCs w:val="24"/>
          <w:lang w:val="bg-BG"/>
        </w:rPr>
        <w:t xml:space="preserve">използват игровата дейност за постигането на компетентностите по </w:t>
      </w:r>
      <w:r>
        <w:rPr>
          <w:color w:val="000000"/>
          <w:sz w:val="24"/>
          <w:szCs w:val="24"/>
          <w:lang w:val="bg-BG"/>
        </w:rPr>
        <w:t xml:space="preserve">ДОС. </w:t>
      </w:r>
      <w:r w:rsidRPr="006D1602">
        <w:rPr>
          <w:color w:val="000000"/>
          <w:sz w:val="24"/>
          <w:szCs w:val="24"/>
          <w:lang w:val="bg-BG"/>
        </w:rPr>
        <w:t>Детската градина осигурява игрова дейност във всички</w:t>
      </w:r>
      <w:r>
        <w:rPr>
          <w:color w:val="000000"/>
          <w:sz w:val="24"/>
          <w:szCs w:val="24"/>
          <w:lang w:val="bg-BG"/>
        </w:rPr>
        <w:t xml:space="preserve"> </w:t>
      </w:r>
      <w:r w:rsidRPr="006D1602">
        <w:rPr>
          <w:color w:val="000000"/>
          <w:sz w:val="24"/>
          <w:szCs w:val="24"/>
          <w:lang w:val="bg-BG"/>
        </w:rPr>
        <w:t>видове организация на предучилищното образование през учебното и</w:t>
      </w:r>
      <w:r>
        <w:rPr>
          <w:color w:val="000000"/>
          <w:sz w:val="24"/>
          <w:szCs w:val="24"/>
          <w:lang w:val="bg-BG"/>
        </w:rPr>
        <w:t xml:space="preserve"> </w:t>
      </w:r>
      <w:r w:rsidRPr="006D1602">
        <w:rPr>
          <w:color w:val="000000"/>
          <w:sz w:val="24"/>
          <w:szCs w:val="24"/>
          <w:lang w:val="bg-BG"/>
        </w:rPr>
        <w:t>неучебно</w:t>
      </w:r>
      <w:r>
        <w:rPr>
          <w:color w:val="000000"/>
          <w:sz w:val="24"/>
          <w:szCs w:val="24"/>
          <w:lang w:val="bg-BG"/>
        </w:rPr>
        <w:t xml:space="preserve">то време. </w:t>
      </w:r>
      <w:r w:rsidRPr="006D1602">
        <w:rPr>
          <w:color w:val="000000"/>
          <w:sz w:val="24"/>
          <w:szCs w:val="24"/>
          <w:lang w:val="bg-BG"/>
        </w:rPr>
        <w:t>Педагогическото</w:t>
      </w:r>
      <w:r>
        <w:rPr>
          <w:color w:val="000000"/>
          <w:sz w:val="24"/>
          <w:szCs w:val="24"/>
          <w:lang w:val="bg-BG"/>
        </w:rPr>
        <w:t xml:space="preserve"> </w:t>
      </w:r>
      <w:r w:rsidRPr="006D1602">
        <w:rPr>
          <w:color w:val="000000"/>
          <w:sz w:val="24"/>
          <w:szCs w:val="24"/>
          <w:lang w:val="bg-BG"/>
        </w:rPr>
        <w:t>взаимодействие в предучилищното</w:t>
      </w:r>
      <w:r>
        <w:rPr>
          <w:color w:val="000000"/>
          <w:sz w:val="24"/>
          <w:szCs w:val="24"/>
          <w:lang w:val="bg-BG"/>
        </w:rPr>
        <w:t xml:space="preserve"> </w:t>
      </w:r>
      <w:r w:rsidRPr="006D1602">
        <w:rPr>
          <w:color w:val="000000"/>
          <w:sz w:val="24"/>
          <w:szCs w:val="24"/>
          <w:lang w:val="bg-BG"/>
        </w:rPr>
        <w:t>образование се организира в основна форма и в допълнителни форми.</w:t>
      </w:r>
      <w:r w:rsidRPr="00A74E71">
        <w:rPr>
          <w:color w:val="000000"/>
          <w:spacing w:val="2"/>
          <w:sz w:val="24"/>
          <w:szCs w:val="24"/>
          <w:lang w:val="bg-BG"/>
        </w:rPr>
        <w:t xml:space="preserve"> </w:t>
      </w:r>
      <w:r w:rsidR="007B5B91" w:rsidRPr="00A74E71">
        <w:rPr>
          <w:color w:val="000000"/>
          <w:spacing w:val="2"/>
          <w:sz w:val="24"/>
          <w:szCs w:val="24"/>
          <w:lang w:val="bg-BG"/>
        </w:rPr>
        <w:t xml:space="preserve">Предучилищното образование се организира в </w:t>
      </w:r>
      <w:r w:rsidR="007B5B91" w:rsidRPr="00A74E71">
        <w:rPr>
          <w:color w:val="000000"/>
          <w:spacing w:val="2"/>
          <w:sz w:val="24"/>
          <w:szCs w:val="24"/>
          <w:lang w:val="bg-BG"/>
        </w:rPr>
        <w:lastRenderedPageBreak/>
        <w:t>учебни години. Учебната година в предучилищното образование започва на 15 септември и завършва на 31 май на следващата календарна година. Учебното време се организира в учебни седмици и в учебни дни.</w:t>
      </w:r>
      <w:r w:rsidR="007B5B91" w:rsidRPr="00A74E71">
        <w:rPr>
          <w:color w:val="000000"/>
          <w:sz w:val="24"/>
          <w:szCs w:val="24"/>
          <w:lang w:val="bg-BG"/>
        </w:rPr>
        <w:t xml:space="preserve"> </w:t>
      </w:r>
      <w:r w:rsidR="007B5B91" w:rsidRPr="00A74E71">
        <w:rPr>
          <w:color w:val="000000"/>
          <w:spacing w:val="2"/>
          <w:sz w:val="24"/>
          <w:szCs w:val="24"/>
          <w:lang w:val="bg-BG"/>
        </w:rPr>
        <w:t>Учебната седмица е с продължителност пет учебни дни и съвпада с работната седмица.</w:t>
      </w:r>
      <w:r w:rsidR="007B5B91" w:rsidRPr="00A74E71">
        <w:rPr>
          <w:color w:val="000000"/>
          <w:sz w:val="24"/>
          <w:szCs w:val="24"/>
          <w:lang w:val="bg-BG"/>
        </w:rPr>
        <w:t xml:space="preserve"> </w:t>
      </w:r>
      <w:r w:rsidR="007B5B91" w:rsidRPr="00A74E71">
        <w:rPr>
          <w:color w:val="000000"/>
          <w:spacing w:val="2"/>
          <w:sz w:val="24"/>
          <w:szCs w:val="24"/>
          <w:lang w:val="bg-BG"/>
        </w:rPr>
        <w:t>В случай на разместване на почивните дни през годината на основание чл. 154, ал. 2 от Кодекса на труда обявените почивни дни са неучебни, съответно обявените работни дни са учебни за децата.</w:t>
      </w:r>
      <w:r>
        <w:rPr>
          <w:color w:val="000000"/>
          <w:sz w:val="24"/>
          <w:szCs w:val="24"/>
          <w:lang w:val="bg-BG"/>
        </w:rPr>
        <w:t xml:space="preserve">  У</w:t>
      </w:r>
      <w:r w:rsidR="007B5B91" w:rsidRPr="00A74E71">
        <w:rPr>
          <w:color w:val="000000"/>
          <w:spacing w:val="2"/>
          <w:sz w:val="24"/>
          <w:szCs w:val="24"/>
          <w:lang w:val="bg-BG"/>
        </w:rPr>
        <w:t>чебният ден включва основните и допълнителните форми на педагогическо взаимодействие, както и време за почивка и самостоятелни дейности по</w:t>
      </w:r>
      <w:r>
        <w:rPr>
          <w:color w:val="000000"/>
          <w:spacing w:val="2"/>
          <w:sz w:val="24"/>
          <w:szCs w:val="24"/>
          <w:lang w:val="bg-BG"/>
        </w:rPr>
        <w:t xml:space="preserve"> избор на детето. </w:t>
      </w:r>
      <w:r w:rsidR="007B5B91" w:rsidRPr="00A74E71">
        <w:rPr>
          <w:color w:val="000000"/>
          <w:spacing w:val="2"/>
          <w:sz w:val="24"/>
          <w:szCs w:val="24"/>
          <w:lang w:val="bg-BG"/>
        </w:rPr>
        <w:t>В целодневна организация в учебното време се редуват основна и допълнителни, а в неучебното време – само допълнителни форми на педагогическо взаимодействие, като се осигуряват и:</w:t>
      </w:r>
    </w:p>
    <w:p w14:paraId="7495B237" w14:textId="77777777" w:rsidR="007B5B91" w:rsidRPr="00A74E71" w:rsidRDefault="007B5B91" w:rsidP="007B5B91">
      <w:pPr>
        <w:numPr>
          <w:ilvl w:val="0"/>
          <w:numId w:val="7"/>
        </w:numPr>
        <w:spacing w:line="185" w:lineRule="atLeast"/>
        <w:contextualSpacing/>
        <w:jc w:val="both"/>
        <w:textAlignment w:val="center"/>
        <w:rPr>
          <w:color w:val="000000"/>
          <w:sz w:val="24"/>
          <w:szCs w:val="24"/>
          <w:lang w:val="bg-BG"/>
        </w:rPr>
      </w:pPr>
      <w:r w:rsidRPr="00A74E71">
        <w:rPr>
          <w:color w:val="000000"/>
          <w:spacing w:val="2"/>
          <w:sz w:val="24"/>
          <w:szCs w:val="24"/>
          <w:lang w:val="bg-BG"/>
        </w:rPr>
        <w:t>условия и време за игра и почивка;</w:t>
      </w:r>
    </w:p>
    <w:p w14:paraId="2DE2CCB0" w14:textId="77777777" w:rsidR="007B5B91" w:rsidRPr="00A74E71" w:rsidRDefault="007B5B91" w:rsidP="007B5B91">
      <w:pPr>
        <w:numPr>
          <w:ilvl w:val="0"/>
          <w:numId w:val="7"/>
        </w:numPr>
        <w:spacing w:line="185" w:lineRule="atLeast"/>
        <w:contextualSpacing/>
        <w:jc w:val="both"/>
        <w:textAlignment w:val="center"/>
        <w:rPr>
          <w:color w:val="000000"/>
          <w:sz w:val="24"/>
          <w:szCs w:val="24"/>
          <w:lang w:val="bg-BG"/>
        </w:rPr>
      </w:pPr>
      <w:r w:rsidRPr="00A74E71">
        <w:rPr>
          <w:color w:val="000000"/>
          <w:spacing w:val="2"/>
          <w:sz w:val="24"/>
          <w:szCs w:val="24"/>
          <w:lang w:val="bg-BG"/>
        </w:rPr>
        <w:t>условия и време за закуска;</w:t>
      </w:r>
    </w:p>
    <w:p w14:paraId="70D34B49" w14:textId="77777777" w:rsidR="007B5B91" w:rsidRPr="00A74E71" w:rsidRDefault="007B5B91" w:rsidP="007B5B91">
      <w:pPr>
        <w:numPr>
          <w:ilvl w:val="0"/>
          <w:numId w:val="7"/>
        </w:numPr>
        <w:spacing w:line="185" w:lineRule="atLeast"/>
        <w:contextualSpacing/>
        <w:jc w:val="both"/>
        <w:textAlignment w:val="center"/>
        <w:rPr>
          <w:color w:val="000000"/>
          <w:sz w:val="24"/>
          <w:szCs w:val="24"/>
          <w:lang w:val="bg-BG"/>
        </w:rPr>
      </w:pPr>
      <w:r w:rsidRPr="00A74E71">
        <w:rPr>
          <w:color w:val="000000"/>
          <w:spacing w:val="2"/>
          <w:sz w:val="24"/>
          <w:szCs w:val="24"/>
          <w:lang w:val="bg-BG"/>
        </w:rPr>
        <w:t>дейности по избор на детето.</w:t>
      </w:r>
    </w:p>
    <w:p w14:paraId="74FC1711" w14:textId="77777777" w:rsidR="004453D7" w:rsidRDefault="007B5B91" w:rsidP="004453D7">
      <w:pPr>
        <w:spacing w:line="185" w:lineRule="atLeast"/>
        <w:ind w:firstLine="283"/>
        <w:jc w:val="both"/>
        <w:textAlignment w:val="center"/>
        <w:rPr>
          <w:color w:val="000000"/>
          <w:spacing w:val="2"/>
          <w:sz w:val="24"/>
          <w:szCs w:val="24"/>
          <w:lang w:val="bg-BG"/>
        </w:rPr>
      </w:pPr>
      <w:r w:rsidRPr="00A74E71">
        <w:rPr>
          <w:color w:val="000000"/>
          <w:spacing w:val="2"/>
          <w:sz w:val="24"/>
          <w:szCs w:val="24"/>
          <w:lang w:val="bg-BG"/>
        </w:rPr>
        <w:t>Учителите в групата определят редуването на формите на педагогическо взаимодействие и организират деня на детето в предучилищното образование.</w:t>
      </w:r>
      <w:r w:rsidRPr="00A74E71">
        <w:rPr>
          <w:rFonts w:ascii="Verdana" w:hAnsi="Verdana"/>
          <w:color w:val="000000"/>
          <w:spacing w:val="2"/>
          <w:sz w:val="17"/>
          <w:szCs w:val="17"/>
          <w:lang w:val="bg-BG"/>
        </w:rPr>
        <w:t xml:space="preserve"> </w:t>
      </w:r>
      <w:r w:rsidRPr="00A74E71">
        <w:rPr>
          <w:color w:val="000000"/>
          <w:spacing w:val="2"/>
          <w:sz w:val="24"/>
          <w:szCs w:val="24"/>
          <w:lang w:val="bg-BG"/>
        </w:rPr>
        <w:t>Конкретното разпределяне на педагогическите ситуации по образователни направления се осъществява в годишно и седмично разпределение.</w:t>
      </w:r>
    </w:p>
    <w:p w14:paraId="060DE895" w14:textId="77777777" w:rsidR="007B5B91" w:rsidRDefault="007B5B91" w:rsidP="004453D7">
      <w:pPr>
        <w:spacing w:line="185" w:lineRule="atLeast"/>
        <w:ind w:firstLine="283"/>
        <w:jc w:val="both"/>
        <w:textAlignment w:val="center"/>
        <w:rPr>
          <w:rFonts w:ascii="Verdana" w:hAnsi="Verdana"/>
          <w:color w:val="FF0000"/>
          <w:spacing w:val="2"/>
          <w:sz w:val="17"/>
          <w:szCs w:val="17"/>
          <w:lang w:val="bg-BG"/>
        </w:rPr>
      </w:pPr>
      <w:r w:rsidRPr="00A74E71">
        <w:rPr>
          <w:color w:val="000000"/>
          <w:spacing w:val="2"/>
          <w:sz w:val="24"/>
          <w:szCs w:val="24"/>
          <w:lang w:val="bg-BG"/>
        </w:rPr>
        <w:t>Броят на педагогическите ситуации и образователните направления, по които те ще се провеждат са, както следва:</w:t>
      </w:r>
      <w:r w:rsidRPr="00A74E71">
        <w:rPr>
          <w:rFonts w:ascii="Verdana" w:hAnsi="Verdana"/>
          <w:color w:val="FF0000"/>
          <w:spacing w:val="2"/>
          <w:sz w:val="17"/>
          <w:szCs w:val="17"/>
          <w:lang w:val="bg-BG"/>
        </w:rPr>
        <w:t xml:space="preserve"> </w:t>
      </w:r>
    </w:p>
    <w:p w14:paraId="5EA043EA" w14:textId="77777777" w:rsidR="00C3449A" w:rsidRDefault="00C3449A" w:rsidP="004453D7">
      <w:pPr>
        <w:spacing w:line="185" w:lineRule="atLeast"/>
        <w:ind w:firstLine="283"/>
        <w:jc w:val="both"/>
        <w:textAlignment w:val="center"/>
        <w:rPr>
          <w:rFonts w:ascii="Verdana" w:hAnsi="Verdana"/>
          <w:color w:val="FF0000"/>
          <w:spacing w:val="2"/>
          <w:sz w:val="17"/>
          <w:szCs w:val="17"/>
          <w:lang w:val="bg-BG"/>
        </w:rPr>
      </w:pPr>
    </w:p>
    <w:p w14:paraId="455A5328" w14:textId="77777777" w:rsidR="00C3449A" w:rsidRPr="004453D7" w:rsidRDefault="00C3449A" w:rsidP="004453D7">
      <w:pPr>
        <w:spacing w:line="185" w:lineRule="atLeast"/>
        <w:ind w:firstLine="283"/>
        <w:jc w:val="both"/>
        <w:textAlignment w:val="center"/>
        <w:rPr>
          <w:color w:val="000000"/>
          <w:spacing w:val="2"/>
          <w:sz w:val="24"/>
          <w:szCs w:val="24"/>
          <w:lang w:val="bg-BG"/>
        </w:rPr>
      </w:pPr>
    </w:p>
    <w:p w14:paraId="3534F5A1" w14:textId="77777777" w:rsidR="007B5B91" w:rsidRPr="002E0B74" w:rsidRDefault="007B5B91" w:rsidP="002E0B74">
      <w:pPr>
        <w:spacing w:line="185" w:lineRule="atLeast"/>
        <w:jc w:val="both"/>
        <w:textAlignment w:val="center"/>
        <w:rPr>
          <w:rFonts w:ascii="Verdana" w:hAnsi="Verdana"/>
          <w:color w:val="FF0000"/>
          <w:spacing w:val="2"/>
          <w:sz w:val="17"/>
          <w:szCs w:val="17"/>
          <w:u w:val="single"/>
          <w:lang w:val="bg-BG"/>
        </w:rPr>
      </w:pPr>
    </w:p>
    <w:p w14:paraId="4BC001FF" w14:textId="77777777" w:rsidR="007B5B91" w:rsidRDefault="007B5B91" w:rsidP="007B5B91">
      <w:pPr>
        <w:spacing w:line="276" w:lineRule="auto"/>
        <w:jc w:val="center"/>
        <w:rPr>
          <w:rFonts w:eastAsia="Calibri"/>
          <w:b/>
          <w:sz w:val="22"/>
          <w:szCs w:val="22"/>
          <w:lang w:val="bg-BG"/>
        </w:rPr>
      </w:pPr>
      <w:r>
        <w:rPr>
          <w:rFonts w:eastAsia="Calibri"/>
          <w:b/>
          <w:sz w:val="22"/>
          <w:szCs w:val="22"/>
          <w:lang w:val="bg-BG"/>
        </w:rPr>
        <w:t xml:space="preserve">СЕДМИЧНО РАЗПРЕДЕЛЕНИЕ </w:t>
      </w:r>
      <w:r w:rsidRPr="00EE2B6B">
        <w:rPr>
          <w:rFonts w:eastAsia="Calibri"/>
          <w:b/>
          <w:sz w:val="22"/>
          <w:szCs w:val="22"/>
          <w:lang w:val="bg-BG"/>
        </w:rPr>
        <w:t>НА ПЕДАГОГИЧЕСКИТЕ СИТУАЦИИ ПО ОБРАЗОВАТЕЛНИ</w:t>
      </w:r>
      <w:r>
        <w:rPr>
          <w:rFonts w:eastAsia="Calibri"/>
          <w:b/>
          <w:sz w:val="22"/>
          <w:szCs w:val="22"/>
          <w:lang w:val="bg-BG"/>
        </w:rPr>
        <w:t xml:space="preserve"> НАПРАВЛЕНИЯ</w:t>
      </w:r>
      <w:r w:rsidRPr="00EE2B6B">
        <w:rPr>
          <w:rFonts w:eastAsia="Calibri"/>
          <w:b/>
          <w:sz w:val="22"/>
          <w:szCs w:val="22"/>
          <w:lang w:val="bg-BG"/>
        </w:rPr>
        <w:t xml:space="preserve"> </w:t>
      </w:r>
    </w:p>
    <w:p w14:paraId="20196BAE" w14:textId="52316B60" w:rsidR="007B5B91" w:rsidRPr="00EE2B6B" w:rsidRDefault="007B5B91" w:rsidP="007B5B91">
      <w:pPr>
        <w:spacing w:line="276" w:lineRule="auto"/>
        <w:jc w:val="center"/>
        <w:rPr>
          <w:rFonts w:eastAsia="Calibri"/>
          <w:b/>
          <w:sz w:val="22"/>
          <w:szCs w:val="22"/>
          <w:lang w:val="bg-BG"/>
        </w:rPr>
      </w:pPr>
      <w:r w:rsidRPr="00EE2B6B">
        <w:rPr>
          <w:rFonts w:eastAsia="Calibri"/>
          <w:b/>
          <w:sz w:val="22"/>
          <w:szCs w:val="22"/>
          <w:lang w:val="bg-BG"/>
        </w:rPr>
        <w:t xml:space="preserve">В </w:t>
      </w:r>
      <w:r>
        <w:rPr>
          <w:rFonts w:eastAsia="Calibri"/>
          <w:b/>
          <w:sz w:val="22"/>
          <w:szCs w:val="22"/>
          <w:lang w:val="bg-BG"/>
        </w:rPr>
        <w:t>ОДЗ „ПРОЛЕТ“ ПО В</w:t>
      </w:r>
      <w:r w:rsidRPr="00EE2B6B">
        <w:rPr>
          <w:rFonts w:eastAsia="Calibri"/>
          <w:b/>
          <w:sz w:val="22"/>
          <w:szCs w:val="22"/>
          <w:lang w:val="bg-BG"/>
        </w:rPr>
        <w:t>ЪЗРАСТ</w:t>
      </w:r>
      <w:r>
        <w:rPr>
          <w:rFonts w:eastAsia="Calibri"/>
          <w:b/>
          <w:sz w:val="22"/>
          <w:szCs w:val="22"/>
          <w:lang w:val="bg-BG"/>
        </w:rPr>
        <w:t>ОВИ</w:t>
      </w:r>
      <w:r w:rsidRPr="00EE2B6B">
        <w:rPr>
          <w:rFonts w:eastAsia="Calibri"/>
          <w:b/>
          <w:sz w:val="22"/>
          <w:szCs w:val="22"/>
          <w:lang w:val="bg-BG"/>
        </w:rPr>
        <w:t xml:space="preserve"> ГРУПА </w:t>
      </w:r>
      <w:r w:rsidRPr="00EE2B6B">
        <w:rPr>
          <w:b/>
          <w:sz w:val="22"/>
          <w:szCs w:val="22"/>
        </w:rPr>
        <w:t>ПРЕЗ УЧЕБНА 20</w:t>
      </w:r>
      <w:r w:rsidR="00BA2D74">
        <w:rPr>
          <w:b/>
          <w:sz w:val="22"/>
          <w:szCs w:val="22"/>
          <w:lang w:val="bg-BG"/>
        </w:rPr>
        <w:t>2</w:t>
      </w:r>
      <w:r w:rsidR="00104CAD">
        <w:rPr>
          <w:b/>
          <w:sz w:val="22"/>
          <w:szCs w:val="22"/>
          <w:lang w:val="bg-BG"/>
        </w:rPr>
        <w:t>3</w:t>
      </w:r>
      <w:r w:rsidRPr="00EE2B6B">
        <w:rPr>
          <w:b/>
          <w:sz w:val="22"/>
          <w:szCs w:val="22"/>
        </w:rPr>
        <w:t>/ 20</w:t>
      </w:r>
      <w:r w:rsidR="00BA2D74">
        <w:rPr>
          <w:b/>
          <w:sz w:val="22"/>
          <w:szCs w:val="22"/>
          <w:lang w:val="bg-BG"/>
        </w:rPr>
        <w:t>2</w:t>
      </w:r>
      <w:r w:rsidR="00104CAD">
        <w:rPr>
          <w:b/>
          <w:sz w:val="22"/>
          <w:szCs w:val="22"/>
          <w:lang w:val="bg-BG"/>
        </w:rPr>
        <w:t>4</w:t>
      </w:r>
      <w:r w:rsidRPr="00EE2B6B">
        <w:rPr>
          <w:b/>
          <w:sz w:val="22"/>
          <w:szCs w:val="22"/>
        </w:rPr>
        <w:t>г.</w:t>
      </w:r>
    </w:p>
    <w:p w14:paraId="0A44B619" w14:textId="77777777" w:rsidR="007B5B91" w:rsidRPr="009F016D" w:rsidRDefault="007B5B91" w:rsidP="007B5B91">
      <w:pPr>
        <w:rPr>
          <w:sz w:val="24"/>
          <w:szCs w:val="16"/>
        </w:rPr>
      </w:pPr>
    </w:p>
    <w:p w14:paraId="090AA64A" w14:textId="77777777" w:rsidR="007B5B91" w:rsidRDefault="007B5B91" w:rsidP="007B5B91">
      <w:pPr>
        <w:ind w:left="1065" w:firstLine="351"/>
        <w:rPr>
          <w:sz w:val="24"/>
          <w:szCs w:val="16"/>
          <w:lang w:val="bg-BG"/>
        </w:rPr>
      </w:pPr>
      <w:r w:rsidRPr="00EE2B6B">
        <w:rPr>
          <w:sz w:val="24"/>
          <w:szCs w:val="16"/>
          <w:lang w:val="bg-BG"/>
        </w:rPr>
        <w:t>Минимален общ седмичен брой на педагогическите ситуации по образователни направления</w:t>
      </w:r>
      <w:r>
        <w:rPr>
          <w:sz w:val="24"/>
          <w:szCs w:val="16"/>
        </w:rPr>
        <w:t xml:space="preserve"> </w:t>
      </w:r>
      <w:r>
        <w:rPr>
          <w:sz w:val="24"/>
          <w:szCs w:val="16"/>
          <w:lang w:val="bg-BG"/>
        </w:rPr>
        <w:t>и групи</w:t>
      </w:r>
      <w:r w:rsidRPr="00EE2B6B">
        <w:rPr>
          <w:sz w:val="24"/>
          <w:szCs w:val="16"/>
          <w:lang w:val="bg-BG"/>
        </w:rPr>
        <w:t xml:space="preserve">:   </w:t>
      </w:r>
    </w:p>
    <w:p w14:paraId="789A2A1D" w14:textId="77777777" w:rsidR="007B5B91" w:rsidRDefault="007B5B91" w:rsidP="007B5B91">
      <w:pPr>
        <w:ind w:left="714" w:firstLine="702"/>
        <w:rPr>
          <w:sz w:val="24"/>
          <w:szCs w:val="16"/>
          <w:lang w:val="bg-BG"/>
        </w:rPr>
      </w:pPr>
      <w:r w:rsidRPr="00761A87">
        <w:rPr>
          <w:b/>
          <w:sz w:val="24"/>
          <w:szCs w:val="16"/>
          <w:lang w:val="bg-BG"/>
        </w:rPr>
        <w:t>1</w:t>
      </w:r>
      <w:r>
        <w:rPr>
          <w:b/>
          <w:sz w:val="24"/>
          <w:szCs w:val="16"/>
          <w:lang w:val="bg-BG"/>
        </w:rPr>
        <w:t>1</w:t>
      </w:r>
      <w:r w:rsidRPr="00761A87">
        <w:rPr>
          <w:sz w:val="24"/>
          <w:szCs w:val="16"/>
          <w:lang w:val="bg-BG"/>
        </w:rPr>
        <w:t xml:space="preserve"> –</w:t>
      </w:r>
      <w:r>
        <w:rPr>
          <w:sz w:val="24"/>
          <w:szCs w:val="16"/>
          <w:lang w:val="bg-BG"/>
        </w:rPr>
        <w:t xml:space="preserve"> І група</w:t>
      </w:r>
    </w:p>
    <w:p w14:paraId="4D4E9471" w14:textId="77777777" w:rsidR="007B5B91" w:rsidRDefault="007B5B91" w:rsidP="007B5B91">
      <w:pPr>
        <w:ind w:left="714" w:firstLine="702"/>
        <w:rPr>
          <w:sz w:val="24"/>
          <w:szCs w:val="16"/>
          <w:lang w:val="bg-BG"/>
        </w:rPr>
      </w:pPr>
      <w:r>
        <w:rPr>
          <w:b/>
          <w:sz w:val="24"/>
          <w:szCs w:val="16"/>
          <w:lang w:val="bg-BG"/>
        </w:rPr>
        <w:t xml:space="preserve">13 </w:t>
      </w:r>
      <w:r w:rsidRPr="007215E0">
        <w:rPr>
          <w:b/>
          <w:sz w:val="24"/>
          <w:szCs w:val="16"/>
          <w:lang w:val="bg-BG"/>
        </w:rPr>
        <w:t>-</w:t>
      </w:r>
      <w:r>
        <w:rPr>
          <w:sz w:val="24"/>
          <w:szCs w:val="16"/>
          <w:lang w:val="bg-BG"/>
        </w:rPr>
        <w:t xml:space="preserve">  ІІ</w:t>
      </w:r>
      <w:r w:rsidRPr="00761A87">
        <w:rPr>
          <w:sz w:val="24"/>
          <w:szCs w:val="16"/>
          <w:lang w:val="bg-BG"/>
        </w:rPr>
        <w:t xml:space="preserve"> </w:t>
      </w:r>
      <w:r>
        <w:rPr>
          <w:sz w:val="24"/>
          <w:szCs w:val="16"/>
          <w:lang w:val="bg-BG"/>
        </w:rPr>
        <w:t>група</w:t>
      </w:r>
      <w:r w:rsidRPr="00761A87">
        <w:rPr>
          <w:sz w:val="24"/>
          <w:szCs w:val="16"/>
          <w:lang w:val="bg-BG"/>
        </w:rPr>
        <w:t xml:space="preserve"> </w:t>
      </w:r>
    </w:p>
    <w:p w14:paraId="5AA1A145" w14:textId="77777777" w:rsidR="007B5B91" w:rsidRPr="007215E0" w:rsidRDefault="007B5B91" w:rsidP="007B5B91">
      <w:pPr>
        <w:numPr>
          <w:ilvl w:val="0"/>
          <w:numId w:val="12"/>
        </w:numPr>
        <w:rPr>
          <w:sz w:val="24"/>
          <w:szCs w:val="16"/>
          <w:lang w:val="bg-BG"/>
        </w:rPr>
      </w:pPr>
      <w:r>
        <w:rPr>
          <w:sz w:val="24"/>
          <w:szCs w:val="16"/>
          <w:lang w:val="bg-BG"/>
        </w:rPr>
        <w:t xml:space="preserve">– </w:t>
      </w:r>
      <w:r>
        <w:rPr>
          <w:sz w:val="24"/>
          <w:szCs w:val="16"/>
        </w:rPr>
        <w:t xml:space="preserve">III </w:t>
      </w:r>
      <w:r>
        <w:rPr>
          <w:sz w:val="24"/>
          <w:szCs w:val="16"/>
          <w:lang w:val="bg-BG"/>
        </w:rPr>
        <w:t>подготвителна група</w:t>
      </w:r>
    </w:p>
    <w:p w14:paraId="05B4B554" w14:textId="77777777" w:rsidR="007B5B91" w:rsidRDefault="007B5B91" w:rsidP="007B5B91">
      <w:pPr>
        <w:rPr>
          <w:sz w:val="24"/>
          <w:szCs w:val="16"/>
          <w:lang w:val="bg-BG"/>
        </w:rPr>
      </w:pPr>
      <w:r>
        <w:rPr>
          <w:b/>
          <w:sz w:val="24"/>
          <w:szCs w:val="16"/>
          <w:lang w:val="bg-BG"/>
        </w:rPr>
        <w:t xml:space="preserve">                        17 - </w:t>
      </w:r>
      <w:r>
        <w:rPr>
          <w:b/>
          <w:sz w:val="24"/>
          <w:szCs w:val="16"/>
        </w:rPr>
        <w:t xml:space="preserve"> </w:t>
      </w:r>
      <w:r w:rsidRPr="007215E0">
        <w:rPr>
          <w:sz w:val="24"/>
          <w:szCs w:val="16"/>
        </w:rPr>
        <w:t xml:space="preserve">IV </w:t>
      </w:r>
      <w:r w:rsidRPr="007215E0">
        <w:rPr>
          <w:sz w:val="24"/>
          <w:szCs w:val="16"/>
          <w:lang w:val="bg-BG"/>
        </w:rPr>
        <w:t>подготвителна група</w:t>
      </w:r>
    </w:p>
    <w:p w14:paraId="009D0227" w14:textId="77777777" w:rsidR="00C3449A" w:rsidRDefault="00C3449A" w:rsidP="007B5B91">
      <w:pPr>
        <w:ind w:left="1416"/>
        <w:rPr>
          <w:sz w:val="24"/>
          <w:szCs w:val="16"/>
          <w:lang w:val="bg-BG"/>
        </w:rPr>
      </w:pPr>
    </w:p>
    <w:p w14:paraId="22685335" w14:textId="77777777" w:rsidR="00C3449A" w:rsidRPr="00C3449A" w:rsidRDefault="00C3449A" w:rsidP="007B5B91">
      <w:pPr>
        <w:ind w:left="1416"/>
        <w:rPr>
          <w:sz w:val="24"/>
          <w:szCs w:val="16"/>
          <w:lang w:val="bg-BG"/>
        </w:rPr>
      </w:pPr>
    </w:p>
    <w:p w14:paraId="174CE536" w14:textId="77777777" w:rsidR="007B5B91" w:rsidRPr="003D7CFD" w:rsidRDefault="007B5B91" w:rsidP="007B5B91">
      <w:pPr>
        <w:ind w:left="357"/>
        <w:jc w:val="center"/>
        <w:rPr>
          <w:b/>
          <w:sz w:val="24"/>
          <w:szCs w:val="16"/>
        </w:rPr>
      </w:pPr>
      <w:r w:rsidRPr="003D7CFD">
        <w:rPr>
          <w:b/>
          <w:sz w:val="24"/>
          <w:szCs w:val="16"/>
          <w:lang w:val="bg-BG"/>
        </w:rPr>
        <w:t>Разпределение на ситуациите при целодневна организация на взаимодействие:</w:t>
      </w:r>
    </w:p>
    <w:p w14:paraId="7C01F622" w14:textId="77777777" w:rsidR="00D159A8" w:rsidRPr="003D7CFD" w:rsidRDefault="00D159A8" w:rsidP="007B5B91">
      <w:pPr>
        <w:ind w:left="357"/>
        <w:jc w:val="center"/>
        <w:rPr>
          <w:b/>
          <w:sz w:val="24"/>
          <w:szCs w:val="16"/>
        </w:rPr>
      </w:pPr>
    </w:p>
    <w:tbl>
      <w:tblPr>
        <w:tblW w:w="13251" w:type="dxa"/>
        <w:tblInd w:w="1033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523"/>
        <w:gridCol w:w="1099"/>
        <w:gridCol w:w="1183"/>
        <w:gridCol w:w="1099"/>
        <w:gridCol w:w="1233"/>
        <w:gridCol w:w="1166"/>
        <w:gridCol w:w="1743"/>
        <w:gridCol w:w="1166"/>
        <w:gridCol w:w="2039"/>
      </w:tblGrid>
      <w:tr w:rsidR="003D7CFD" w:rsidRPr="003D7CFD" w14:paraId="78A25D5F" w14:textId="77777777" w:rsidTr="00253D47">
        <w:tc>
          <w:tcPr>
            <w:tcW w:w="25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</w:tcPr>
          <w:p w14:paraId="724C70AB" w14:textId="77777777" w:rsidR="007B5B91" w:rsidRPr="003D7CFD" w:rsidRDefault="007B5B91" w:rsidP="00253D47">
            <w:pPr>
              <w:rPr>
                <w:lang w:val="bg-BG"/>
              </w:rPr>
            </w:pPr>
            <w:r w:rsidRPr="003D7CFD">
              <w:rPr>
                <w:lang w:val="bg-BG"/>
              </w:rPr>
              <w:t xml:space="preserve">Образователни </w:t>
            </w:r>
            <w:proofErr w:type="spellStart"/>
            <w:r w:rsidRPr="003D7CFD">
              <w:rPr>
                <w:lang w:val="bg-BG"/>
              </w:rPr>
              <w:t>направ</w:t>
            </w:r>
            <w:proofErr w:type="spellEnd"/>
            <w:r w:rsidRPr="003D7CFD">
              <w:rPr>
                <w:lang w:val="bg-BG"/>
              </w:rPr>
              <w:t>-</w:t>
            </w:r>
          </w:p>
          <w:p w14:paraId="798B5185" w14:textId="77777777" w:rsidR="007B5B91" w:rsidRPr="003D7CFD" w:rsidRDefault="007B5B91" w:rsidP="00253D47">
            <w:pPr>
              <w:rPr>
                <w:lang w:val="bg-BG"/>
              </w:rPr>
            </w:pPr>
            <w:r w:rsidRPr="003D7CFD">
              <w:rPr>
                <w:lang w:val="bg-BG"/>
              </w:rPr>
              <w:t>ления</w:t>
            </w:r>
          </w:p>
          <w:p w14:paraId="70C34FD4" w14:textId="77777777" w:rsidR="007B5B91" w:rsidRPr="003D7CFD" w:rsidRDefault="007B5B91" w:rsidP="00253D47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lang w:val="bg-BG"/>
              </w:rPr>
            </w:pPr>
            <w:r w:rsidRPr="003D7CFD">
              <w:t xml:space="preserve">             </w:t>
            </w:r>
          </w:p>
          <w:p w14:paraId="0FDA633E" w14:textId="77777777" w:rsidR="007B5B91" w:rsidRPr="003D7CFD" w:rsidRDefault="007B5B91" w:rsidP="00253D47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lang w:val="bg-BG"/>
              </w:rPr>
            </w:pPr>
          </w:p>
          <w:p w14:paraId="481DF24D" w14:textId="77777777" w:rsidR="007B5B91" w:rsidRPr="003D7CFD" w:rsidRDefault="007B5B91" w:rsidP="00253D47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lang w:val="bg-BG"/>
              </w:rPr>
            </w:pPr>
            <w:r w:rsidRPr="003D7CFD">
              <w:t>Възраст</w:t>
            </w:r>
          </w:p>
        </w:tc>
        <w:tc>
          <w:tcPr>
            <w:tcW w:w="2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55754" w14:textId="77777777" w:rsidR="007B5B91" w:rsidRPr="003D7CFD" w:rsidRDefault="007B5B91" w:rsidP="00253D47">
            <w:pPr>
              <w:autoSpaceDE w:val="0"/>
              <w:autoSpaceDN w:val="0"/>
              <w:adjustRightInd w:val="0"/>
              <w:jc w:val="center"/>
              <w:rPr>
                <w:b/>
                <w:lang w:val="bg-BG"/>
              </w:rPr>
            </w:pPr>
            <w:proofErr w:type="spellStart"/>
            <w:r w:rsidRPr="003D7CFD">
              <w:rPr>
                <w:b/>
                <w:lang w:val="bg-BG"/>
              </w:rPr>
              <w:t>първагрупа</w:t>
            </w:r>
            <w:proofErr w:type="spellEnd"/>
          </w:p>
        </w:tc>
        <w:tc>
          <w:tcPr>
            <w:tcW w:w="2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405CF" w14:textId="77777777" w:rsidR="007B5B91" w:rsidRPr="003D7CFD" w:rsidRDefault="007B5B91" w:rsidP="00253D47">
            <w:pPr>
              <w:autoSpaceDE w:val="0"/>
              <w:autoSpaceDN w:val="0"/>
              <w:adjustRightInd w:val="0"/>
              <w:jc w:val="center"/>
              <w:rPr>
                <w:b/>
                <w:lang w:val="bg-BG"/>
              </w:rPr>
            </w:pPr>
            <w:r w:rsidRPr="003D7CFD">
              <w:rPr>
                <w:b/>
                <w:lang w:val="bg-BG"/>
              </w:rPr>
              <w:t>Втора група</w:t>
            </w:r>
          </w:p>
        </w:tc>
        <w:tc>
          <w:tcPr>
            <w:tcW w:w="2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FBD4E" w14:textId="77777777" w:rsidR="007B5B91" w:rsidRPr="003D7CFD" w:rsidRDefault="007B5B91" w:rsidP="00253D47">
            <w:pPr>
              <w:jc w:val="center"/>
              <w:rPr>
                <w:b/>
                <w:lang w:val="bg-BG"/>
              </w:rPr>
            </w:pPr>
            <w:r w:rsidRPr="003D7CFD">
              <w:rPr>
                <w:b/>
                <w:lang w:val="bg-BG"/>
              </w:rPr>
              <w:t>Трета подготвителна група</w:t>
            </w:r>
          </w:p>
        </w:tc>
        <w:tc>
          <w:tcPr>
            <w:tcW w:w="3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E0A6A" w14:textId="77777777" w:rsidR="007B5B91" w:rsidRPr="003D7CFD" w:rsidRDefault="007B5B91" w:rsidP="00253D47">
            <w:pPr>
              <w:autoSpaceDE w:val="0"/>
              <w:autoSpaceDN w:val="0"/>
              <w:adjustRightInd w:val="0"/>
              <w:ind w:right="737"/>
              <w:jc w:val="center"/>
              <w:rPr>
                <w:b/>
                <w:lang w:val="bg-BG"/>
              </w:rPr>
            </w:pPr>
            <w:r w:rsidRPr="003D7CFD">
              <w:rPr>
                <w:b/>
                <w:lang w:val="bg-BG"/>
              </w:rPr>
              <w:t>Четвърта подготвителна група</w:t>
            </w:r>
          </w:p>
        </w:tc>
      </w:tr>
      <w:tr w:rsidR="003D7CFD" w:rsidRPr="003D7CFD" w14:paraId="52907B0D" w14:textId="77777777" w:rsidTr="00253D47">
        <w:trPr>
          <w:trHeight w:val="881"/>
        </w:trPr>
        <w:tc>
          <w:tcPr>
            <w:tcW w:w="25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4EFB0" w14:textId="77777777" w:rsidR="007B5B91" w:rsidRPr="003D7CFD" w:rsidRDefault="007B5B91" w:rsidP="00253D47">
            <w:pPr>
              <w:jc w:val="center"/>
              <w:rPr>
                <w:lang w:val="bg-BG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CBF53F" w14:textId="77777777" w:rsidR="007B5B91" w:rsidRPr="003D7CFD" w:rsidRDefault="007B5B91" w:rsidP="00253D47">
            <w:pPr>
              <w:autoSpaceDE w:val="0"/>
              <w:autoSpaceDN w:val="0"/>
              <w:adjustRightInd w:val="0"/>
              <w:jc w:val="center"/>
              <w:rPr>
                <w:lang w:val="bg-BG"/>
              </w:rPr>
            </w:pPr>
            <w:proofErr w:type="spellStart"/>
            <w:r w:rsidRPr="003D7CFD">
              <w:t>Сутришен</w:t>
            </w:r>
            <w:proofErr w:type="spellEnd"/>
            <w:r w:rsidRPr="003D7CFD">
              <w:t xml:space="preserve"> </w:t>
            </w:r>
          </w:p>
          <w:p w14:paraId="4F8C6893" w14:textId="77777777" w:rsidR="007B5B91" w:rsidRPr="003D7CFD" w:rsidRDefault="007B5B91" w:rsidP="00253D47">
            <w:pPr>
              <w:autoSpaceDE w:val="0"/>
              <w:autoSpaceDN w:val="0"/>
              <w:adjustRightInd w:val="0"/>
              <w:jc w:val="center"/>
              <w:rPr>
                <w:lang w:val="bg-BG"/>
              </w:rPr>
            </w:pPr>
            <w:proofErr w:type="spellStart"/>
            <w:r w:rsidRPr="003D7CFD">
              <w:t>режимен</w:t>
            </w:r>
            <w:proofErr w:type="spellEnd"/>
            <w:r w:rsidRPr="003D7CFD">
              <w:t xml:space="preserve"> </w:t>
            </w:r>
          </w:p>
          <w:p w14:paraId="58949E73" w14:textId="77777777" w:rsidR="007B5B91" w:rsidRPr="003D7CFD" w:rsidRDefault="007B5B91" w:rsidP="00253D47">
            <w:pPr>
              <w:autoSpaceDE w:val="0"/>
              <w:autoSpaceDN w:val="0"/>
              <w:adjustRightInd w:val="0"/>
              <w:jc w:val="center"/>
              <w:rPr>
                <w:lang w:val="bg-BG"/>
              </w:rPr>
            </w:pPr>
            <w:proofErr w:type="spellStart"/>
            <w:r w:rsidRPr="003D7CFD">
              <w:t>момент</w:t>
            </w:r>
            <w:proofErr w:type="spellEnd"/>
          </w:p>
          <w:p w14:paraId="588F93D1" w14:textId="77777777" w:rsidR="007B5B91" w:rsidRPr="003D7CFD" w:rsidRDefault="007B5B91" w:rsidP="00253D47">
            <w:pPr>
              <w:autoSpaceDE w:val="0"/>
              <w:autoSpaceDN w:val="0"/>
              <w:adjustRightInd w:val="0"/>
              <w:rPr>
                <w:lang w:val="bg-BG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726A44D" w14:textId="77777777" w:rsidR="007B5B91" w:rsidRPr="003D7CFD" w:rsidRDefault="007B5B91" w:rsidP="00253D47">
            <w:pPr>
              <w:autoSpaceDE w:val="0"/>
              <w:autoSpaceDN w:val="0"/>
              <w:adjustRightInd w:val="0"/>
              <w:jc w:val="center"/>
              <w:rPr>
                <w:lang w:val="bg-BG"/>
              </w:rPr>
            </w:pPr>
            <w:r w:rsidRPr="003D7CFD">
              <w:rPr>
                <w:lang w:val="bg-BG"/>
              </w:rPr>
              <w:t>Следобеден</w:t>
            </w:r>
          </w:p>
          <w:p w14:paraId="4079DC9D" w14:textId="77777777" w:rsidR="007B5B91" w:rsidRPr="003D7CFD" w:rsidRDefault="007B5B91" w:rsidP="00253D47">
            <w:pPr>
              <w:autoSpaceDE w:val="0"/>
              <w:autoSpaceDN w:val="0"/>
              <w:adjustRightInd w:val="0"/>
              <w:jc w:val="center"/>
              <w:rPr>
                <w:lang w:val="bg-BG"/>
              </w:rPr>
            </w:pPr>
            <w:r w:rsidRPr="003D7CFD">
              <w:rPr>
                <w:lang w:val="bg-BG"/>
              </w:rPr>
              <w:t>режимен</w:t>
            </w:r>
          </w:p>
          <w:p w14:paraId="1E11472F" w14:textId="77777777" w:rsidR="007B5B91" w:rsidRPr="003D7CFD" w:rsidRDefault="007B5B91" w:rsidP="00253D47">
            <w:pPr>
              <w:autoSpaceDE w:val="0"/>
              <w:autoSpaceDN w:val="0"/>
              <w:adjustRightInd w:val="0"/>
              <w:jc w:val="center"/>
              <w:rPr>
                <w:lang w:val="bg-BG"/>
              </w:rPr>
            </w:pPr>
            <w:r w:rsidRPr="003D7CFD">
              <w:rPr>
                <w:lang w:val="bg-BG"/>
              </w:rPr>
              <w:t>момент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488E1" w14:textId="77777777" w:rsidR="007B5B91" w:rsidRPr="003D7CFD" w:rsidRDefault="007B5B91" w:rsidP="00253D47">
            <w:pPr>
              <w:autoSpaceDE w:val="0"/>
              <w:autoSpaceDN w:val="0"/>
              <w:adjustRightInd w:val="0"/>
              <w:jc w:val="center"/>
              <w:rPr>
                <w:lang w:val="bg-BG"/>
              </w:rPr>
            </w:pPr>
            <w:proofErr w:type="spellStart"/>
            <w:r w:rsidRPr="003D7CFD">
              <w:t>Сутришен</w:t>
            </w:r>
            <w:proofErr w:type="spellEnd"/>
            <w:r w:rsidRPr="003D7CFD">
              <w:t xml:space="preserve"> </w:t>
            </w:r>
          </w:p>
          <w:p w14:paraId="3563D90F" w14:textId="77777777" w:rsidR="007B5B91" w:rsidRPr="003D7CFD" w:rsidRDefault="007B5B91" w:rsidP="00253D47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3D7CFD">
              <w:t>режимен</w:t>
            </w:r>
            <w:proofErr w:type="spellEnd"/>
          </w:p>
          <w:p w14:paraId="528AEC90" w14:textId="77777777" w:rsidR="007B5B91" w:rsidRPr="003D7CFD" w:rsidRDefault="007B5B91" w:rsidP="00253D47">
            <w:pPr>
              <w:autoSpaceDE w:val="0"/>
              <w:autoSpaceDN w:val="0"/>
              <w:adjustRightInd w:val="0"/>
              <w:jc w:val="center"/>
              <w:rPr>
                <w:lang w:val="bg-BG"/>
              </w:rPr>
            </w:pPr>
            <w:proofErr w:type="spellStart"/>
            <w:r w:rsidRPr="003D7CFD">
              <w:t>момент</w:t>
            </w:r>
            <w:proofErr w:type="spellEnd"/>
          </w:p>
          <w:p w14:paraId="36A24188" w14:textId="77777777" w:rsidR="007B5B91" w:rsidRPr="003D7CFD" w:rsidRDefault="007B5B91" w:rsidP="00253D47">
            <w:pPr>
              <w:spacing w:after="200" w:line="276" w:lineRule="auto"/>
              <w:jc w:val="center"/>
              <w:rPr>
                <w:lang w:val="bg-BG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8C37E" w14:textId="77777777" w:rsidR="007B5B91" w:rsidRPr="003D7CFD" w:rsidRDefault="007B5B91" w:rsidP="00253D47">
            <w:pPr>
              <w:autoSpaceDE w:val="0"/>
              <w:autoSpaceDN w:val="0"/>
              <w:adjustRightInd w:val="0"/>
              <w:jc w:val="center"/>
              <w:rPr>
                <w:lang w:val="bg-BG"/>
              </w:rPr>
            </w:pPr>
            <w:r w:rsidRPr="003D7CFD">
              <w:rPr>
                <w:lang w:val="bg-BG"/>
              </w:rPr>
              <w:t xml:space="preserve">Следобеден </w:t>
            </w:r>
          </w:p>
          <w:p w14:paraId="10307E63" w14:textId="77777777" w:rsidR="007B5B91" w:rsidRPr="003D7CFD" w:rsidRDefault="007B5B91" w:rsidP="00253D47">
            <w:pPr>
              <w:autoSpaceDE w:val="0"/>
              <w:autoSpaceDN w:val="0"/>
              <w:adjustRightInd w:val="0"/>
              <w:jc w:val="center"/>
              <w:rPr>
                <w:lang w:val="bg-BG"/>
              </w:rPr>
            </w:pPr>
            <w:r w:rsidRPr="003D7CFD">
              <w:rPr>
                <w:lang w:val="bg-BG"/>
              </w:rPr>
              <w:t>режимен</w:t>
            </w:r>
          </w:p>
          <w:p w14:paraId="2F6D45A0" w14:textId="77777777" w:rsidR="007B5B91" w:rsidRPr="003D7CFD" w:rsidRDefault="007B5B91" w:rsidP="00253D47">
            <w:pPr>
              <w:autoSpaceDE w:val="0"/>
              <w:autoSpaceDN w:val="0"/>
              <w:adjustRightInd w:val="0"/>
              <w:jc w:val="center"/>
              <w:rPr>
                <w:lang w:val="bg-BG"/>
              </w:rPr>
            </w:pPr>
            <w:r w:rsidRPr="003D7CFD">
              <w:rPr>
                <w:lang w:val="bg-BG"/>
              </w:rPr>
              <w:t>момент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14E4AB" w14:textId="77777777" w:rsidR="007B5B91" w:rsidRPr="003D7CFD" w:rsidRDefault="007B5B91" w:rsidP="00253D47">
            <w:pPr>
              <w:autoSpaceDE w:val="0"/>
              <w:autoSpaceDN w:val="0"/>
              <w:adjustRightInd w:val="0"/>
              <w:jc w:val="center"/>
              <w:rPr>
                <w:lang w:val="bg-BG"/>
              </w:rPr>
            </w:pPr>
            <w:r w:rsidRPr="003D7CFD">
              <w:rPr>
                <w:lang w:val="bg-BG"/>
              </w:rPr>
              <w:t>Сутрешен</w:t>
            </w:r>
          </w:p>
          <w:p w14:paraId="529529EB" w14:textId="77777777" w:rsidR="007B5B91" w:rsidRPr="003D7CFD" w:rsidRDefault="007B5B91" w:rsidP="00253D47">
            <w:pPr>
              <w:autoSpaceDE w:val="0"/>
              <w:autoSpaceDN w:val="0"/>
              <w:adjustRightInd w:val="0"/>
              <w:jc w:val="center"/>
              <w:rPr>
                <w:lang w:val="bg-BG"/>
              </w:rPr>
            </w:pPr>
            <w:proofErr w:type="spellStart"/>
            <w:r w:rsidRPr="003D7CFD">
              <w:rPr>
                <w:lang w:val="bg-BG"/>
              </w:rPr>
              <w:t>Режимин</w:t>
            </w:r>
            <w:proofErr w:type="spellEnd"/>
            <w:r w:rsidRPr="003D7CFD">
              <w:rPr>
                <w:lang w:val="bg-BG"/>
              </w:rPr>
              <w:t xml:space="preserve"> </w:t>
            </w:r>
          </w:p>
          <w:p w14:paraId="3F76063F" w14:textId="77777777" w:rsidR="007B5B91" w:rsidRPr="003D7CFD" w:rsidRDefault="007B5B91" w:rsidP="00253D47">
            <w:pPr>
              <w:autoSpaceDE w:val="0"/>
              <w:autoSpaceDN w:val="0"/>
              <w:adjustRightInd w:val="0"/>
              <w:jc w:val="center"/>
              <w:rPr>
                <w:lang w:val="bg-BG"/>
              </w:rPr>
            </w:pPr>
            <w:r w:rsidRPr="003D7CFD">
              <w:rPr>
                <w:lang w:val="bg-BG"/>
              </w:rPr>
              <w:t>момент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DA6B9D" w14:textId="77777777" w:rsidR="007B5B91" w:rsidRPr="003D7CFD" w:rsidRDefault="007B5B91" w:rsidP="00253D47">
            <w:pPr>
              <w:autoSpaceDE w:val="0"/>
              <w:autoSpaceDN w:val="0"/>
              <w:adjustRightInd w:val="0"/>
              <w:jc w:val="center"/>
              <w:rPr>
                <w:lang w:val="bg-BG"/>
              </w:rPr>
            </w:pPr>
            <w:r w:rsidRPr="003D7CFD">
              <w:rPr>
                <w:lang w:val="bg-BG"/>
              </w:rPr>
              <w:t>Следобеден режимен момент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5F3FE0" w14:textId="77777777" w:rsidR="007B5B91" w:rsidRPr="003D7CFD" w:rsidRDefault="007B5B91" w:rsidP="00253D47">
            <w:pPr>
              <w:autoSpaceDE w:val="0"/>
              <w:autoSpaceDN w:val="0"/>
              <w:adjustRightInd w:val="0"/>
              <w:jc w:val="center"/>
              <w:rPr>
                <w:lang w:val="bg-BG"/>
              </w:rPr>
            </w:pPr>
            <w:r w:rsidRPr="003D7CFD">
              <w:rPr>
                <w:lang w:val="bg-BG"/>
              </w:rPr>
              <w:t>Сутрешен режимен момент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22460B" w14:textId="77777777" w:rsidR="007B5B91" w:rsidRPr="003D7CFD" w:rsidRDefault="007B5B91" w:rsidP="00253D47">
            <w:pPr>
              <w:autoSpaceDE w:val="0"/>
              <w:autoSpaceDN w:val="0"/>
              <w:adjustRightInd w:val="0"/>
              <w:jc w:val="center"/>
              <w:rPr>
                <w:lang w:val="bg-BG"/>
              </w:rPr>
            </w:pPr>
            <w:r w:rsidRPr="003D7CFD">
              <w:rPr>
                <w:lang w:val="bg-BG"/>
              </w:rPr>
              <w:t xml:space="preserve">Следобеден режимен </w:t>
            </w:r>
          </w:p>
          <w:p w14:paraId="61E613BF" w14:textId="77777777" w:rsidR="007B5B91" w:rsidRPr="003D7CFD" w:rsidRDefault="007B5B91" w:rsidP="00253D47">
            <w:pPr>
              <w:autoSpaceDE w:val="0"/>
              <w:autoSpaceDN w:val="0"/>
              <w:adjustRightInd w:val="0"/>
              <w:jc w:val="center"/>
              <w:rPr>
                <w:lang w:val="bg-BG"/>
              </w:rPr>
            </w:pPr>
            <w:r w:rsidRPr="003D7CFD">
              <w:rPr>
                <w:lang w:val="bg-BG"/>
              </w:rPr>
              <w:t>момент</w:t>
            </w:r>
          </w:p>
        </w:tc>
      </w:tr>
      <w:tr w:rsidR="003D7CFD" w:rsidRPr="003D7CFD" w14:paraId="2F7048D3" w14:textId="77777777" w:rsidTr="00253D47"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D7472" w14:textId="77777777" w:rsidR="007B5B91" w:rsidRPr="003D7CFD" w:rsidRDefault="007B5B91" w:rsidP="00253D47">
            <w:pPr>
              <w:autoSpaceDE w:val="0"/>
              <w:autoSpaceDN w:val="0"/>
              <w:adjustRightInd w:val="0"/>
              <w:jc w:val="center"/>
              <w:rPr>
                <w:lang w:val="bg-BG"/>
              </w:rPr>
            </w:pPr>
            <w:r w:rsidRPr="003D7CFD">
              <w:rPr>
                <w:lang w:val="bg-BG"/>
              </w:rPr>
              <w:t>БЕЛ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F90145" w14:textId="77777777" w:rsidR="007B5B91" w:rsidRPr="003D7CFD" w:rsidRDefault="007B5B91" w:rsidP="00253D47">
            <w:pPr>
              <w:autoSpaceDE w:val="0"/>
              <w:autoSpaceDN w:val="0"/>
              <w:adjustRightInd w:val="0"/>
              <w:jc w:val="center"/>
              <w:rPr>
                <w:lang w:val="bg-BG"/>
              </w:rPr>
            </w:pPr>
            <w:r w:rsidRPr="003D7CFD">
              <w:rPr>
                <w:lang w:val="bg-BG"/>
              </w:rPr>
              <w:t>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B29552" w14:textId="77777777" w:rsidR="007B5B91" w:rsidRPr="003D7CFD" w:rsidRDefault="007B5B91" w:rsidP="00253D47">
            <w:pPr>
              <w:autoSpaceDE w:val="0"/>
              <w:autoSpaceDN w:val="0"/>
              <w:adjustRightInd w:val="0"/>
              <w:jc w:val="center"/>
              <w:rPr>
                <w:b/>
                <w:lang w:val="bg-BG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76226" w14:textId="77777777" w:rsidR="007B5B91" w:rsidRPr="003D7CFD" w:rsidRDefault="007B5B91" w:rsidP="00253D47">
            <w:pPr>
              <w:autoSpaceDE w:val="0"/>
              <w:autoSpaceDN w:val="0"/>
              <w:adjustRightInd w:val="0"/>
              <w:jc w:val="center"/>
              <w:rPr>
                <w:lang w:val="bg-BG"/>
              </w:rPr>
            </w:pPr>
            <w:r w:rsidRPr="003D7CFD">
              <w:rPr>
                <w:lang w:val="bg-BG"/>
              </w:rPr>
              <w:t>2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D3335" w14:textId="77777777" w:rsidR="007B5B91" w:rsidRPr="003D7CFD" w:rsidRDefault="007B5B91" w:rsidP="00253D47">
            <w:pPr>
              <w:autoSpaceDE w:val="0"/>
              <w:autoSpaceDN w:val="0"/>
              <w:adjustRightInd w:val="0"/>
              <w:jc w:val="center"/>
              <w:rPr>
                <w:lang w:val="bg-BG"/>
              </w:rPr>
            </w:pPr>
            <w:r w:rsidRPr="003D7CFD">
              <w:rPr>
                <w:lang w:val="bg-BG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424534" w14:textId="77777777" w:rsidR="007B5B91" w:rsidRPr="003D7CFD" w:rsidRDefault="007B5B91" w:rsidP="00253D47">
            <w:pPr>
              <w:autoSpaceDE w:val="0"/>
              <w:autoSpaceDN w:val="0"/>
              <w:adjustRightInd w:val="0"/>
              <w:jc w:val="center"/>
              <w:rPr>
                <w:lang w:val="bg-BG"/>
              </w:rPr>
            </w:pPr>
            <w:r w:rsidRPr="003D7CFD">
              <w:rPr>
                <w:lang w:val="bg-BG"/>
              </w:rPr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65CAA3" w14:textId="77777777" w:rsidR="007B5B91" w:rsidRPr="003D7CFD" w:rsidRDefault="001C39EA" w:rsidP="00253D47">
            <w:pPr>
              <w:autoSpaceDE w:val="0"/>
              <w:autoSpaceDN w:val="0"/>
              <w:adjustRightInd w:val="0"/>
              <w:jc w:val="center"/>
            </w:pPr>
            <w:r w:rsidRPr="003D7CFD"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1B9486" w14:textId="77777777" w:rsidR="007B5B91" w:rsidRPr="003D7CFD" w:rsidRDefault="00F13EAD" w:rsidP="00253D47">
            <w:pPr>
              <w:autoSpaceDE w:val="0"/>
              <w:autoSpaceDN w:val="0"/>
              <w:adjustRightInd w:val="0"/>
              <w:jc w:val="center"/>
            </w:pPr>
            <w:r w:rsidRPr="003D7CFD">
              <w:t>2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1DB332" w14:textId="77777777" w:rsidR="007B5B91" w:rsidRPr="003D7CFD" w:rsidRDefault="007B5B91" w:rsidP="003D7CFD">
            <w:pPr>
              <w:tabs>
                <w:tab w:val="left" w:pos="876"/>
                <w:tab w:val="center" w:pos="979"/>
              </w:tabs>
              <w:autoSpaceDE w:val="0"/>
              <w:autoSpaceDN w:val="0"/>
              <w:adjustRightInd w:val="0"/>
              <w:jc w:val="center"/>
              <w:rPr>
                <w:lang w:val="bg-BG"/>
              </w:rPr>
            </w:pPr>
            <w:r w:rsidRPr="003D7CFD">
              <w:rPr>
                <w:lang w:val="bg-BG"/>
              </w:rPr>
              <w:t>1</w:t>
            </w:r>
          </w:p>
        </w:tc>
      </w:tr>
      <w:tr w:rsidR="003D7CFD" w:rsidRPr="003D7CFD" w14:paraId="55E9336B" w14:textId="77777777" w:rsidTr="00253D47"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6A152" w14:textId="77777777" w:rsidR="007B5B91" w:rsidRPr="003D7CFD" w:rsidRDefault="007B5B91" w:rsidP="00253D47">
            <w:pPr>
              <w:autoSpaceDE w:val="0"/>
              <w:autoSpaceDN w:val="0"/>
              <w:adjustRightInd w:val="0"/>
              <w:jc w:val="center"/>
              <w:rPr>
                <w:lang w:val="bg-BG"/>
              </w:rPr>
            </w:pPr>
            <w:r w:rsidRPr="003D7CFD">
              <w:rPr>
                <w:lang w:val="bg-BG"/>
              </w:rPr>
              <w:lastRenderedPageBreak/>
              <w:t>Математика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877205" w14:textId="77777777" w:rsidR="007B5B91" w:rsidRPr="003D7CFD" w:rsidRDefault="007B5B91" w:rsidP="00253D47">
            <w:pPr>
              <w:autoSpaceDE w:val="0"/>
              <w:autoSpaceDN w:val="0"/>
              <w:adjustRightInd w:val="0"/>
              <w:jc w:val="center"/>
              <w:rPr>
                <w:lang w:val="bg-BG"/>
              </w:rPr>
            </w:pPr>
            <w:r w:rsidRPr="003D7CFD">
              <w:rPr>
                <w:spacing w:val="40"/>
                <w:lang w:val="bg-BG"/>
              </w:rPr>
              <w:t>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72E229B" w14:textId="77777777" w:rsidR="007B5B91" w:rsidRPr="003D7CFD" w:rsidRDefault="007B5B91" w:rsidP="00253D47">
            <w:pPr>
              <w:autoSpaceDE w:val="0"/>
              <w:autoSpaceDN w:val="0"/>
              <w:adjustRightInd w:val="0"/>
              <w:jc w:val="center"/>
              <w:rPr>
                <w:lang w:val="bg-BG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24BD4" w14:textId="77777777" w:rsidR="007B5B91" w:rsidRPr="003D7CFD" w:rsidRDefault="007B5B91" w:rsidP="00253D47">
            <w:pPr>
              <w:autoSpaceDE w:val="0"/>
              <w:autoSpaceDN w:val="0"/>
              <w:adjustRightInd w:val="0"/>
              <w:jc w:val="center"/>
              <w:rPr>
                <w:lang w:val="bg-BG"/>
              </w:rPr>
            </w:pPr>
            <w:r w:rsidRPr="003D7CFD">
              <w:rPr>
                <w:lang w:val="bg-BG"/>
              </w:rPr>
              <w:t>1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3F4B5" w14:textId="77777777" w:rsidR="007B5B91" w:rsidRPr="00EA5EB4" w:rsidRDefault="00EA5EB4" w:rsidP="00253D4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DFA4C9" w14:textId="77777777" w:rsidR="007B5B91" w:rsidRPr="003D7CFD" w:rsidRDefault="007B5B91" w:rsidP="00253D47">
            <w:pPr>
              <w:autoSpaceDE w:val="0"/>
              <w:autoSpaceDN w:val="0"/>
              <w:adjustRightInd w:val="0"/>
              <w:jc w:val="center"/>
              <w:rPr>
                <w:lang w:val="bg-BG"/>
              </w:rPr>
            </w:pPr>
            <w:r w:rsidRPr="003D7CFD">
              <w:rPr>
                <w:lang w:val="bg-BG"/>
              </w:rPr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C1958D" w14:textId="77777777" w:rsidR="007B5B91" w:rsidRPr="003D7CFD" w:rsidRDefault="007B5B91" w:rsidP="00253D47">
            <w:pPr>
              <w:autoSpaceDE w:val="0"/>
              <w:autoSpaceDN w:val="0"/>
              <w:adjustRightInd w:val="0"/>
              <w:jc w:val="center"/>
              <w:rPr>
                <w:lang w:val="bg-BG"/>
              </w:rPr>
            </w:pPr>
            <w:r w:rsidRPr="003D7CFD">
              <w:rPr>
                <w:lang w:val="bg-BG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931698" w14:textId="77777777" w:rsidR="007B5B91" w:rsidRPr="003D7CFD" w:rsidRDefault="007B5B91" w:rsidP="00253D47">
            <w:pPr>
              <w:autoSpaceDE w:val="0"/>
              <w:autoSpaceDN w:val="0"/>
              <w:adjustRightInd w:val="0"/>
              <w:jc w:val="center"/>
              <w:rPr>
                <w:lang w:val="bg-BG"/>
              </w:rPr>
            </w:pPr>
            <w:r w:rsidRPr="003D7CFD">
              <w:rPr>
                <w:lang w:val="bg-BG"/>
              </w:rPr>
              <w:t>2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D68CED" w14:textId="77777777" w:rsidR="007B5B91" w:rsidRPr="003D7CFD" w:rsidRDefault="007B5B91" w:rsidP="003D7CFD">
            <w:pPr>
              <w:autoSpaceDE w:val="0"/>
              <w:autoSpaceDN w:val="0"/>
              <w:adjustRightInd w:val="0"/>
              <w:jc w:val="center"/>
              <w:rPr>
                <w:lang w:val="bg-BG"/>
              </w:rPr>
            </w:pPr>
            <w:r w:rsidRPr="003D7CFD">
              <w:rPr>
                <w:lang w:val="bg-BG"/>
              </w:rPr>
              <w:t>1</w:t>
            </w:r>
          </w:p>
        </w:tc>
      </w:tr>
      <w:tr w:rsidR="003D7CFD" w:rsidRPr="003D7CFD" w14:paraId="3576F896" w14:textId="77777777" w:rsidTr="00253D47"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6691C" w14:textId="77777777" w:rsidR="007B5B91" w:rsidRPr="003D7CFD" w:rsidRDefault="007B5B91" w:rsidP="00253D47">
            <w:pPr>
              <w:autoSpaceDE w:val="0"/>
              <w:autoSpaceDN w:val="0"/>
              <w:adjustRightInd w:val="0"/>
              <w:jc w:val="center"/>
              <w:rPr>
                <w:lang w:val="bg-BG"/>
              </w:rPr>
            </w:pPr>
            <w:r w:rsidRPr="003D7CFD">
              <w:rPr>
                <w:lang w:val="bg-BG"/>
              </w:rPr>
              <w:t>Околен свят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DB3DD2" w14:textId="77777777" w:rsidR="007B5B91" w:rsidRPr="003D7CFD" w:rsidRDefault="007B5B91" w:rsidP="00EA5EB4">
            <w:pPr>
              <w:autoSpaceDE w:val="0"/>
              <w:autoSpaceDN w:val="0"/>
              <w:adjustRightInd w:val="0"/>
              <w:jc w:val="center"/>
              <w:rPr>
                <w:lang w:val="bg-BG"/>
              </w:rPr>
            </w:pPr>
            <w:r w:rsidRPr="003D7CFD">
              <w:rPr>
                <w:spacing w:val="40"/>
                <w:lang w:val="bg-BG"/>
              </w:rPr>
              <w:t>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ADF9BCD" w14:textId="77777777" w:rsidR="007B5B91" w:rsidRPr="003D7CFD" w:rsidRDefault="007B5B91" w:rsidP="00253D47">
            <w:pPr>
              <w:autoSpaceDE w:val="0"/>
              <w:autoSpaceDN w:val="0"/>
              <w:adjustRightInd w:val="0"/>
              <w:jc w:val="center"/>
              <w:rPr>
                <w:lang w:val="bg-BG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8BA47" w14:textId="77777777" w:rsidR="007B5B91" w:rsidRPr="003D7CFD" w:rsidRDefault="007B5B91" w:rsidP="00253D47">
            <w:pPr>
              <w:autoSpaceDE w:val="0"/>
              <w:autoSpaceDN w:val="0"/>
              <w:adjustRightInd w:val="0"/>
              <w:jc w:val="center"/>
              <w:rPr>
                <w:lang w:val="bg-BG"/>
              </w:rPr>
            </w:pPr>
            <w:r w:rsidRPr="003D7CFD">
              <w:rPr>
                <w:lang w:val="bg-BG"/>
              </w:rPr>
              <w:t>2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EEF1D" w14:textId="77777777" w:rsidR="007B5B91" w:rsidRPr="003D7CFD" w:rsidRDefault="007B5B91" w:rsidP="00253D47">
            <w:pPr>
              <w:autoSpaceDE w:val="0"/>
              <w:autoSpaceDN w:val="0"/>
              <w:adjustRightInd w:val="0"/>
              <w:jc w:val="center"/>
              <w:rPr>
                <w:lang w:val="bg-BG"/>
              </w:rPr>
            </w:pPr>
            <w:r w:rsidRPr="003D7CFD">
              <w:rPr>
                <w:lang w:val="bg-BG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E803A7" w14:textId="77777777" w:rsidR="007B5B91" w:rsidRPr="003D7CFD" w:rsidRDefault="007B5B91" w:rsidP="00253D47">
            <w:pPr>
              <w:autoSpaceDE w:val="0"/>
              <w:autoSpaceDN w:val="0"/>
              <w:adjustRightInd w:val="0"/>
              <w:jc w:val="center"/>
              <w:rPr>
                <w:lang w:val="bg-BG"/>
              </w:rPr>
            </w:pPr>
            <w:r w:rsidRPr="003D7CFD">
              <w:rPr>
                <w:lang w:val="bg-BG"/>
              </w:rPr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E0E885" w14:textId="77777777" w:rsidR="007B5B91" w:rsidRPr="003D7CFD" w:rsidRDefault="001C39EA" w:rsidP="00253D47">
            <w:pPr>
              <w:autoSpaceDE w:val="0"/>
              <w:autoSpaceDN w:val="0"/>
              <w:adjustRightInd w:val="0"/>
              <w:jc w:val="center"/>
            </w:pPr>
            <w:r w:rsidRPr="003D7CFD"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4521C4" w14:textId="77777777" w:rsidR="007B5B91" w:rsidRPr="003D7CFD" w:rsidRDefault="007B5B91" w:rsidP="00253D47">
            <w:pPr>
              <w:autoSpaceDE w:val="0"/>
              <w:autoSpaceDN w:val="0"/>
              <w:adjustRightInd w:val="0"/>
              <w:jc w:val="center"/>
              <w:rPr>
                <w:lang w:val="bg-BG"/>
              </w:rPr>
            </w:pPr>
            <w:r w:rsidRPr="003D7CFD">
              <w:rPr>
                <w:lang w:val="bg-BG"/>
              </w:rPr>
              <w:t>2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2D21D0" w14:textId="77777777" w:rsidR="007B5B91" w:rsidRPr="003D7CFD" w:rsidRDefault="00B017F5" w:rsidP="003D7CFD">
            <w:pPr>
              <w:tabs>
                <w:tab w:val="left" w:pos="837"/>
                <w:tab w:val="center" w:pos="979"/>
              </w:tabs>
              <w:autoSpaceDE w:val="0"/>
              <w:autoSpaceDN w:val="0"/>
              <w:adjustRightInd w:val="0"/>
              <w:jc w:val="center"/>
              <w:rPr>
                <w:lang w:val="bg-BG"/>
              </w:rPr>
            </w:pPr>
            <w:r w:rsidRPr="003D7CFD">
              <w:rPr>
                <w:lang w:val="bg-BG"/>
              </w:rPr>
              <w:t>-</w:t>
            </w:r>
          </w:p>
        </w:tc>
      </w:tr>
      <w:tr w:rsidR="003D7CFD" w:rsidRPr="003D7CFD" w14:paraId="38D011BE" w14:textId="77777777" w:rsidTr="00253D47"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B6C08" w14:textId="77777777" w:rsidR="007B5B91" w:rsidRPr="003D7CFD" w:rsidRDefault="007B5B91" w:rsidP="00253D47">
            <w:pPr>
              <w:autoSpaceDE w:val="0"/>
              <w:autoSpaceDN w:val="0"/>
              <w:adjustRightInd w:val="0"/>
              <w:spacing w:line="254" w:lineRule="exact"/>
              <w:jc w:val="center"/>
              <w:rPr>
                <w:lang w:val="bg-BG"/>
              </w:rPr>
            </w:pPr>
            <w:r w:rsidRPr="003D7CFD">
              <w:rPr>
                <w:lang w:val="bg-BG"/>
              </w:rPr>
              <w:t>Изобразително изкуство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DC4B12" w14:textId="77777777" w:rsidR="007B5B91" w:rsidRPr="003D7CFD" w:rsidRDefault="007B5B91" w:rsidP="00253D47">
            <w:pPr>
              <w:autoSpaceDE w:val="0"/>
              <w:autoSpaceDN w:val="0"/>
              <w:adjustRightInd w:val="0"/>
              <w:jc w:val="center"/>
              <w:rPr>
                <w:lang w:val="bg-BG"/>
              </w:rPr>
            </w:pPr>
            <w:r w:rsidRPr="003D7CFD">
              <w:rPr>
                <w:lang w:val="bg-BG"/>
              </w:rPr>
              <w:t>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38B50C" w14:textId="77777777" w:rsidR="007B5B91" w:rsidRPr="003D7CFD" w:rsidRDefault="007B5B91" w:rsidP="00253D47">
            <w:pPr>
              <w:autoSpaceDE w:val="0"/>
              <w:autoSpaceDN w:val="0"/>
              <w:adjustRightInd w:val="0"/>
              <w:jc w:val="center"/>
              <w:rPr>
                <w:lang w:val="bg-BG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68072" w14:textId="77777777" w:rsidR="007B5B91" w:rsidRPr="003D7CFD" w:rsidRDefault="007B5B91" w:rsidP="00253D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bg-BG"/>
              </w:rPr>
            </w:pPr>
            <w:r w:rsidRPr="003D7CFD">
              <w:rPr>
                <w:sz w:val="28"/>
                <w:szCs w:val="28"/>
                <w:vertAlign w:val="superscript"/>
                <w:lang w:val="bg-BG"/>
              </w:rPr>
              <w:t>1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A959D" w14:textId="77777777" w:rsidR="007B5B91" w:rsidRPr="003D7CFD" w:rsidRDefault="007B5B91" w:rsidP="00253D47">
            <w:pPr>
              <w:autoSpaceDE w:val="0"/>
              <w:autoSpaceDN w:val="0"/>
              <w:adjustRightInd w:val="0"/>
              <w:jc w:val="center"/>
              <w:rPr>
                <w:lang w:val="bg-BG"/>
              </w:rPr>
            </w:pPr>
            <w:r w:rsidRPr="003D7CFD">
              <w:rPr>
                <w:lang w:val="bg-BG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4AA025" w14:textId="77777777" w:rsidR="007B5B91" w:rsidRPr="003D7CFD" w:rsidRDefault="007B5B91" w:rsidP="00253D47">
            <w:pPr>
              <w:autoSpaceDE w:val="0"/>
              <w:autoSpaceDN w:val="0"/>
              <w:adjustRightInd w:val="0"/>
              <w:jc w:val="center"/>
              <w:rPr>
                <w:lang w:val="bg-BG"/>
              </w:rPr>
            </w:pPr>
            <w:r w:rsidRPr="003D7CFD">
              <w:rPr>
                <w:lang w:val="bg-BG"/>
              </w:rPr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EE8BE0" w14:textId="77777777" w:rsidR="007B5B91" w:rsidRPr="003D7CFD" w:rsidRDefault="007B5B91" w:rsidP="00253D47">
            <w:pPr>
              <w:autoSpaceDE w:val="0"/>
              <w:autoSpaceDN w:val="0"/>
              <w:adjustRightInd w:val="0"/>
              <w:jc w:val="center"/>
              <w:rPr>
                <w:lang w:val="bg-BG"/>
              </w:rPr>
            </w:pPr>
            <w:r w:rsidRPr="003D7CFD">
              <w:rPr>
                <w:lang w:val="bg-BG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78E186" w14:textId="77777777" w:rsidR="007B5B91" w:rsidRPr="003D7CFD" w:rsidRDefault="007B5B91" w:rsidP="00253D47">
            <w:pPr>
              <w:autoSpaceDE w:val="0"/>
              <w:autoSpaceDN w:val="0"/>
              <w:adjustRightInd w:val="0"/>
              <w:jc w:val="center"/>
              <w:rPr>
                <w:lang w:val="bg-BG"/>
              </w:rPr>
            </w:pPr>
            <w:r w:rsidRPr="003D7CFD">
              <w:rPr>
                <w:lang w:val="bg-BG"/>
              </w:rPr>
              <w:t>2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70A0A7" w14:textId="77777777" w:rsidR="007B5B91" w:rsidRPr="003D7CFD" w:rsidRDefault="007B5B91" w:rsidP="003D7CFD">
            <w:pPr>
              <w:autoSpaceDE w:val="0"/>
              <w:autoSpaceDN w:val="0"/>
              <w:adjustRightInd w:val="0"/>
              <w:jc w:val="center"/>
              <w:rPr>
                <w:lang w:val="bg-BG"/>
              </w:rPr>
            </w:pPr>
            <w:r w:rsidRPr="003D7CFD">
              <w:rPr>
                <w:lang w:val="bg-BG"/>
              </w:rPr>
              <w:t>-</w:t>
            </w:r>
          </w:p>
        </w:tc>
      </w:tr>
      <w:tr w:rsidR="003D7CFD" w:rsidRPr="003D7CFD" w14:paraId="4C50A0C9" w14:textId="77777777" w:rsidTr="00253D47"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56F28" w14:textId="77777777" w:rsidR="007B5B91" w:rsidRPr="003D7CFD" w:rsidRDefault="007B5B91" w:rsidP="00253D47">
            <w:pPr>
              <w:autoSpaceDE w:val="0"/>
              <w:autoSpaceDN w:val="0"/>
              <w:adjustRightInd w:val="0"/>
              <w:jc w:val="center"/>
              <w:rPr>
                <w:lang w:val="bg-BG"/>
              </w:rPr>
            </w:pPr>
            <w:r w:rsidRPr="003D7CFD">
              <w:rPr>
                <w:lang w:val="bg-BG"/>
              </w:rPr>
              <w:t>Музика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C60FCB" w14:textId="77777777" w:rsidR="007B5B91" w:rsidRPr="003D7CFD" w:rsidRDefault="007B5B91" w:rsidP="00253D47">
            <w:pPr>
              <w:autoSpaceDE w:val="0"/>
              <w:autoSpaceDN w:val="0"/>
              <w:adjustRightInd w:val="0"/>
              <w:jc w:val="center"/>
              <w:rPr>
                <w:lang w:val="bg-BG"/>
              </w:rPr>
            </w:pPr>
            <w:r w:rsidRPr="003D7CFD">
              <w:rPr>
                <w:lang w:val="bg-BG"/>
              </w:rPr>
              <w:t>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58DCC6" w14:textId="77777777" w:rsidR="007B5B91" w:rsidRPr="003D7CFD" w:rsidRDefault="007B5B91" w:rsidP="00253D47">
            <w:pPr>
              <w:autoSpaceDE w:val="0"/>
              <w:autoSpaceDN w:val="0"/>
              <w:adjustRightInd w:val="0"/>
              <w:jc w:val="center"/>
              <w:rPr>
                <w:lang w:val="bg-BG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A85DA" w14:textId="77777777" w:rsidR="007B5B91" w:rsidRPr="003D7CFD" w:rsidRDefault="007B5B91" w:rsidP="00253D47">
            <w:pPr>
              <w:autoSpaceDE w:val="0"/>
              <w:autoSpaceDN w:val="0"/>
              <w:adjustRightInd w:val="0"/>
              <w:jc w:val="center"/>
              <w:rPr>
                <w:lang w:val="bg-BG"/>
              </w:rPr>
            </w:pPr>
            <w:r w:rsidRPr="003D7CFD">
              <w:rPr>
                <w:lang w:val="bg-BG"/>
              </w:rPr>
              <w:t>2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DC1A8" w14:textId="77777777" w:rsidR="007B5B91" w:rsidRPr="003D7CFD" w:rsidRDefault="007B5B91" w:rsidP="00253D47">
            <w:pPr>
              <w:autoSpaceDE w:val="0"/>
              <w:autoSpaceDN w:val="0"/>
              <w:adjustRightInd w:val="0"/>
              <w:ind w:left="499"/>
              <w:rPr>
                <w:lang w:val="bg-BG"/>
              </w:rPr>
            </w:pPr>
            <w:r w:rsidRPr="003D7CFD">
              <w:rPr>
                <w:lang w:val="bg-BG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4B0C1F" w14:textId="77777777" w:rsidR="007B5B91" w:rsidRPr="003D7CFD" w:rsidRDefault="007B5B91" w:rsidP="00253D47">
            <w:pPr>
              <w:autoSpaceDE w:val="0"/>
              <w:autoSpaceDN w:val="0"/>
              <w:adjustRightInd w:val="0"/>
              <w:ind w:left="499"/>
              <w:rPr>
                <w:lang w:val="bg-BG"/>
              </w:rPr>
            </w:pPr>
            <w:r w:rsidRPr="003D7CFD">
              <w:rPr>
                <w:lang w:val="bg-BG"/>
              </w:rPr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1CBCAE" w14:textId="77777777" w:rsidR="007B5B91" w:rsidRPr="003D7CFD" w:rsidRDefault="007B5B91" w:rsidP="00253D47">
            <w:pPr>
              <w:autoSpaceDE w:val="0"/>
              <w:autoSpaceDN w:val="0"/>
              <w:adjustRightInd w:val="0"/>
              <w:ind w:left="499"/>
              <w:rPr>
                <w:lang w:val="bg-BG"/>
              </w:rPr>
            </w:pPr>
            <w:r w:rsidRPr="003D7CFD">
              <w:rPr>
                <w:lang w:val="bg-BG"/>
              </w:rPr>
              <w:t xml:space="preserve">      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7F3AA1" w14:textId="77777777" w:rsidR="007B5B91" w:rsidRPr="003D7CFD" w:rsidRDefault="007B5B91" w:rsidP="00253D47">
            <w:pPr>
              <w:autoSpaceDE w:val="0"/>
              <w:autoSpaceDN w:val="0"/>
              <w:adjustRightInd w:val="0"/>
              <w:ind w:left="499"/>
              <w:rPr>
                <w:lang w:val="bg-BG"/>
              </w:rPr>
            </w:pPr>
            <w:r w:rsidRPr="003D7CFD">
              <w:rPr>
                <w:lang w:val="bg-BG"/>
              </w:rPr>
              <w:t>2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F8D6AF" w14:textId="77777777" w:rsidR="007B5B91" w:rsidRPr="003D7CFD" w:rsidRDefault="003D7CFD" w:rsidP="003D7CFD">
            <w:pPr>
              <w:autoSpaceDE w:val="0"/>
              <w:autoSpaceDN w:val="0"/>
              <w:adjustRightInd w:val="0"/>
              <w:ind w:left="499"/>
              <w:rPr>
                <w:lang w:val="bg-BG"/>
              </w:rPr>
            </w:pPr>
            <w:r>
              <w:t xml:space="preserve">         </w:t>
            </w:r>
            <w:r w:rsidR="007B5B91" w:rsidRPr="003D7CFD">
              <w:rPr>
                <w:lang w:val="bg-BG"/>
              </w:rPr>
              <w:t>-</w:t>
            </w:r>
          </w:p>
        </w:tc>
      </w:tr>
      <w:tr w:rsidR="003D7CFD" w:rsidRPr="003D7CFD" w14:paraId="22F7DFA5" w14:textId="77777777" w:rsidTr="00253D47"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5151D" w14:textId="77777777" w:rsidR="007B5B91" w:rsidRPr="003D7CFD" w:rsidRDefault="007B5B91" w:rsidP="00253D47">
            <w:pPr>
              <w:autoSpaceDE w:val="0"/>
              <w:autoSpaceDN w:val="0"/>
              <w:adjustRightInd w:val="0"/>
              <w:jc w:val="center"/>
              <w:rPr>
                <w:lang w:val="bg-BG"/>
              </w:rPr>
            </w:pPr>
            <w:r w:rsidRPr="003D7CFD">
              <w:rPr>
                <w:lang w:val="bg-BG"/>
              </w:rPr>
              <w:t>Конструиране и технологии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77C810" w14:textId="77777777" w:rsidR="007B5B91" w:rsidRPr="003D7CFD" w:rsidRDefault="007B5B91" w:rsidP="00253D47">
            <w:pPr>
              <w:autoSpaceDE w:val="0"/>
              <w:autoSpaceDN w:val="0"/>
              <w:adjustRightInd w:val="0"/>
              <w:jc w:val="center"/>
              <w:rPr>
                <w:lang w:val="bg-BG"/>
              </w:rPr>
            </w:pPr>
            <w:r w:rsidRPr="003D7CFD">
              <w:rPr>
                <w:spacing w:val="40"/>
                <w:lang w:val="bg-BG"/>
              </w:rPr>
              <w:t>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42CF14" w14:textId="77777777" w:rsidR="007B5B91" w:rsidRPr="003D7CFD" w:rsidRDefault="007B5B91" w:rsidP="00253D47">
            <w:pPr>
              <w:autoSpaceDE w:val="0"/>
              <w:autoSpaceDN w:val="0"/>
              <w:adjustRightInd w:val="0"/>
              <w:jc w:val="center"/>
              <w:rPr>
                <w:lang w:val="bg-BG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EEDC1" w14:textId="77777777" w:rsidR="007B5B91" w:rsidRPr="003D7CFD" w:rsidRDefault="007B5B91" w:rsidP="00253D47">
            <w:pPr>
              <w:autoSpaceDE w:val="0"/>
              <w:autoSpaceDN w:val="0"/>
              <w:adjustRightInd w:val="0"/>
              <w:jc w:val="center"/>
              <w:rPr>
                <w:lang w:val="bg-BG"/>
              </w:rPr>
            </w:pPr>
            <w:r w:rsidRPr="003D7CFD">
              <w:rPr>
                <w:lang w:val="bg-BG"/>
              </w:rPr>
              <w:t>1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40DDC" w14:textId="77777777" w:rsidR="007B5B91" w:rsidRPr="003D7CFD" w:rsidRDefault="007B5B91" w:rsidP="00253D47">
            <w:pPr>
              <w:autoSpaceDE w:val="0"/>
              <w:autoSpaceDN w:val="0"/>
              <w:adjustRightInd w:val="0"/>
              <w:ind w:left="499"/>
              <w:rPr>
                <w:lang w:val="bg-BG"/>
              </w:rPr>
            </w:pPr>
            <w:r w:rsidRPr="003D7CFD">
              <w:rPr>
                <w:lang w:val="bg-BG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54776F" w14:textId="77777777" w:rsidR="007B5B91" w:rsidRPr="003D7CFD" w:rsidRDefault="007B5B91" w:rsidP="00253D47">
            <w:pPr>
              <w:autoSpaceDE w:val="0"/>
              <w:autoSpaceDN w:val="0"/>
              <w:adjustRightInd w:val="0"/>
              <w:ind w:left="499"/>
              <w:rPr>
                <w:lang w:val="bg-BG"/>
              </w:rPr>
            </w:pPr>
            <w:r w:rsidRPr="003D7CFD">
              <w:rPr>
                <w:lang w:val="bg-BG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768DE0" w14:textId="77777777" w:rsidR="007B5B91" w:rsidRPr="003D7CFD" w:rsidRDefault="007B5B91" w:rsidP="00253D47">
            <w:pPr>
              <w:autoSpaceDE w:val="0"/>
              <w:autoSpaceDN w:val="0"/>
              <w:adjustRightInd w:val="0"/>
              <w:ind w:left="499"/>
              <w:rPr>
                <w:lang w:val="bg-BG"/>
              </w:rPr>
            </w:pPr>
            <w:r w:rsidRPr="003D7CFD">
              <w:rPr>
                <w:lang w:val="bg-BG"/>
              </w:rPr>
              <w:t xml:space="preserve">      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2DBF30" w14:textId="77777777" w:rsidR="007B5B91" w:rsidRPr="003D7CFD" w:rsidRDefault="00F13EAD" w:rsidP="00253D47">
            <w:pPr>
              <w:autoSpaceDE w:val="0"/>
              <w:autoSpaceDN w:val="0"/>
              <w:adjustRightInd w:val="0"/>
              <w:ind w:left="499"/>
            </w:pPr>
            <w:r w:rsidRPr="003D7CFD">
              <w:t>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0C752C" w14:textId="77777777" w:rsidR="007B5B91" w:rsidRPr="003D7CFD" w:rsidRDefault="003D7CFD" w:rsidP="003D7CFD">
            <w:pPr>
              <w:autoSpaceDE w:val="0"/>
              <w:autoSpaceDN w:val="0"/>
              <w:adjustRightInd w:val="0"/>
              <w:ind w:left="499"/>
              <w:rPr>
                <w:lang w:val="bg-BG"/>
              </w:rPr>
            </w:pPr>
            <w:r>
              <w:t xml:space="preserve">        </w:t>
            </w:r>
            <w:r w:rsidR="00B017F5" w:rsidRPr="003D7CFD">
              <w:rPr>
                <w:lang w:val="bg-BG"/>
              </w:rPr>
              <w:t>1</w:t>
            </w:r>
          </w:p>
        </w:tc>
      </w:tr>
      <w:tr w:rsidR="003D7CFD" w:rsidRPr="003D7CFD" w14:paraId="27296DB7" w14:textId="77777777" w:rsidTr="00253D47">
        <w:trPr>
          <w:trHeight w:val="374"/>
        </w:trPr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B7B6F" w14:textId="77777777" w:rsidR="007B5B91" w:rsidRPr="003D7CFD" w:rsidRDefault="007B5B91" w:rsidP="00253D47">
            <w:pPr>
              <w:autoSpaceDE w:val="0"/>
              <w:autoSpaceDN w:val="0"/>
              <w:adjustRightInd w:val="0"/>
              <w:spacing w:line="259" w:lineRule="exact"/>
              <w:ind w:left="240"/>
              <w:jc w:val="center"/>
              <w:rPr>
                <w:lang w:val="bg-BG"/>
              </w:rPr>
            </w:pPr>
            <w:r w:rsidRPr="003D7CFD">
              <w:rPr>
                <w:lang w:val="bg-BG"/>
              </w:rPr>
              <w:t>Физическа култура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CB1788" w14:textId="77777777" w:rsidR="007B5B91" w:rsidRPr="00EA5EB4" w:rsidRDefault="00EA5EB4" w:rsidP="00253D47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529DCF" w14:textId="77777777" w:rsidR="007B5B91" w:rsidRPr="00EA5EB4" w:rsidRDefault="00EA5EB4" w:rsidP="00EA5EB4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D137F" w14:textId="77777777" w:rsidR="007B5B91" w:rsidRPr="003D7CFD" w:rsidRDefault="001E05BF" w:rsidP="00253D47">
            <w:pPr>
              <w:autoSpaceDE w:val="0"/>
              <w:autoSpaceDN w:val="0"/>
              <w:adjustRightInd w:val="0"/>
              <w:jc w:val="center"/>
              <w:rPr>
                <w:lang w:val="bg-BG"/>
              </w:rPr>
            </w:pPr>
            <w:r w:rsidRPr="003D7CFD">
              <w:rPr>
                <w:lang w:val="bg-BG"/>
              </w:rPr>
              <w:t>1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1CE60" w14:textId="77777777" w:rsidR="007B5B91" w:rsidRPr="003D7CFD" w:rsidRDefault="007B5B91" w:rsidP="00253D47">
            <w:pPr>
              <w:autoSpaceDE w:val="0"/>
              <w:autoSpaceDN w:val="0"/>
              <w:adjustRightInd w:val="0"/>
              <w:jc w:val="center"/>
              <w:rPr>
                <w:lang w:val="bg-BG"/>
              </w:rPr>
            </w:pPr>
            <w:r w:rsidRPr="003D7CFD">
              <w:rPr>
                <w:lang w:val="bg-BG"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36E72E" w14:textId="77777777" w:rsidR="007B5B91" w:rsidRPr="003D7CFD" w:rsidRDefault="007B5B91" w:rsidP="00253D47">
            <w:pPr>
              <w:autoSpaceDE w:val="0"/>
              <w:autoSpaceDN w:val="0"/>
              <w:adjustRightInd w:val="0"/>
              <w:jc w:val="center"/>
              <w:rPr>
                <w:lang w:val="bg-BG"/>
              </w:rPr>
            </w:pPr>
            <w:r w:rsidRPr="003D7CFD">
              <w:rPr>
                <w:lang w:val="bg-BG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4FB34A" w14:textId="77777777" w:rsidR="007B5B91" w:rsidRPr="003D7CFD" w:rsidRDefault="007B5B91" w:rsidP="00253D47">
            <w:pPr>
              <w:autoSpaceDE w:val="0"/>
              <w:autoSpaceDN w:val="0"/>
              <w:adjustRightInd w:val="0"/>
              <w:jc w:val="center"/>
              <w:rPr>
                <w:lang w:val="bg-BG"/>
              </w:rPr>
            </w:pPr>
            <w:r w:rsidRPr="003D7CFD">
              <w:rPr>
                <w:lang w:val="bg-BG"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9E0715" w14:textId="77777777" w:rsidR="007B5B91" w:rsidRPr="003D7CFD" w:rsidRDefault="007B5B91" w:rsidP="00253D47">
            <w:pPr>
              <w:autoSpaceDE w:val="0"/>
              <w:autoSpaceDN w:val="0"/>
              <w:adjustRightInd w:val="0"/>
              <w:jc w:val="center"/>
              <w:rPr>
                <w:lang w:val="bg-BG"/>
              </w:rPr>
            </w:pPr>
            <w:r w:rsidRPr="003D7CFD">
              <w:rPr>
                <w:lang w:val="bg-BG"/>
              </w:rPr>
              <w:t>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828B5E" w14:textId="77777777" w:rsidR="007B5B91" w:rsidRPr="003D7CFD" w:rsidRDefault="007B5B91" w:rsidP="003D7CFD">
            <w:pPr>
              <w:autoSpaceDE w:val="0"/>
              <w:autoSpaceDN w:val="0"/>
              <w:adjustRightInd w:val="0"/>
              <w:jc w:val="center"/>
              <w:rPr>
                <w:lang w:val="bg-BG"/>
              </w:rPr>
            </w:pPr>
            <w:r w:rsidRPr="003D7CFD">
              <w:rPr>
                <w:lang w:val="bg-BG"/>
              </w:rPr>
              <w:t>2</w:t>
            </w:r>
          </w:p>
        </w:tc>
      </w:tr>
      <w:tr w:rsidR="003D7CFD" w:rsidRPr="003D7CFD" w14:paraId="67CB0E80" w14:textId="77777777" w:rsidTr="00253D47"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2D3C7" w14:textId="77777777" w:rsidR="007B5B91" w:rsidRPr="003D7CFD" w:rsidRDefault="007B5B91" w:rsidP="00253D47">
            <w:pPr>
              <w:autoSpaceDE w:val="0"/>
              <w:autoSpaceDN w:val="0"/>
              <w:adjustRightInd w:val="0"/>
              <w:spacing w:line="250" w:lineRule="exact"/>
              <w:ind w:left="274"/>
              <w:jc w:val="center"/>
              <w:rPr>
                <w:lang w:val="bg-BG"/>
              </w:rPr>
            </w:pPr>
            <w:r w:rsidRPr="003D7CFD">
              <w:rPr>
                <w:lang w:val="bg-BG"/>
              </w:rPr>
              <w:t>Общ брой ситуации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637261" w14:textId="77777777" w:rsidR="007B5B91" w:rsidRPr="003D7CFD" w:rsidRDefault="007B5B91" w:rsidP="00EA5EB4">
            <w:pPr>
              <w:autoSpaceDE w:val="0"/>
              <w:autoSpaceDN w:val="0"/>
              <w:adjustRightInd w:val="0"/>
              <w:jc w:val="center"/>
              <w:rPr>
                <w:lang w:val="bg-BG"/>
              </w:rPr>
            </w:pPr>
            <w:r w:rsidRPr="003D7CFD">
              <w:rPr>
                <w:lang w:val="bg-BG"/>
              </w:rPr>
              <w:t>11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727BB19" w14:textId="77777777" w:rsidR="007B5B91" w:rsidRPr="00EA5EB4" w:rsidRDefault="00EA5EB4" w:rsidP="00EA5EB4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168F9" w14:textId="77777777" w:rsidR="007B5B91" w:rsidRPr="003D7CFD" w:rsidRDefault="007B5B91" w:rsidP="00253D47">
            <w:pPr>
              <w:autoSpaceDE w:val="0"/>
              <w:autoSpaceDN w:val="0"/>
              <w:adjustRightInd w:val="0"/>
              <w:jc w:val="center"/>
              <w:rPr>
                <w:lang w:val="bg-BG"/>
              </w:rPr>
            </w:pPr>
            <w:r w:rsidRPr="003D7CFD">
              <w:rPr>
                <w:lang w:val="bg-BG"/>
              </w:rPr>
              <w:t>10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50FD1" w14:textId="77777777" w:rsidR="007B5B91" w:rsidRPr="003D7CFD" w:rsidRDefault="007B5B91" w:rsidP="00EA5EB4">
            <w:pPr>
              <w:autoSpaceDE w:val="0"/>
              <w:autoSpaceDN w:val="0"/>
              <w:adjustRightInd w:val="0"/>
              <w:jc w:val="center"/>
              <w:rPr>
                <w:lang w:val="bg-BG"/>
              </w:rPr>
            </w:pPr>
            <w:r w:rsidRPr="003D7CFD">
              <w:rPr>
                <w:lang w:val="bg-BG"/>
              </w:rP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CAC54" w14:textId="77777777" w:rsidR="007B5B91" w:rsidRPr="003D7CFD" w:rsidRDefault="007B5B91" w:rsidP="00253D47">
            <w:pPr>
              <w:autoSpaceDE w:val="0"/>
              <w:autoSpaceDN w:val="0"/>
              <w:adjustRightInd w:val="0"/>
              <w:jc w:val="center"/>
              <w:rPr>
                <w:lang w:val="bg-BG"/>
              </w:rPr>
            </w:pPr>
            <w:r w:rsidRPr="003D7CFD">
              <w:rPr>
                <w:lang w:val="bg-BG"/>
              </w:rPr>
              <w:t>12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BDF77" w14:textId="77777777" w:rsidR="007B5B91" w:rsidRPr="003D7CFD" w:rsidRDefault="007B5B91" w:rsidP="00D91EB1">
            <w:pPr>
              <w:autoSpaceDE w:val="0"/>
              <w:autoSpaceDN w:val="0"/>
              <w:adjustRightInd w:val="0"/>
              <w:jc w:val="center"/>
              <w:rPr>
                <w:lang w:val="bg-BG"/>
              </w:rPr>
            </w:pPr>
            <w:r w:rsidRPr="003D7CFD">
              <w:rPr>
                <w:lang w:val="bg-BG"/>
              </w:rP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8C6FA" w14:textId="77777777" w:rsidR="007B5B91" w:rsidRPr="003D7CFD" w:rsidRDefault="007B5B91" w:rsidP="00B017F5">
            <w:pPr>
              <w:autoSpaceDE w:val="0"/>
              <w:autoSpaceDN w:val="0"/>
              <w:adjustRightInd w:val="0"/>
              <w:jc w:val="center"/>
              <w:rPr>
                <w:lang w:val="bg-BG"/>
              </w:rPr>
            </w:pPr>
            <w:r w:rsidRPr="003D7CFD">
              <w:rPr>
                <w:lang w:val="bg-BG"/>
              </w:rPr>
              <w:t>1</w:t>
            </w:r>
            <w:r w:rsidR="00B017F5" w:rsidRPr="003D7CFD">
              <w:rPr>
                <w:lang w:val="bg-BG"/>
              </w:rPr>
              <w:t>2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62A21" w14:textId="77777777" w:rsidR="007B5B91" w:rsidRPr="003D7CFD" w:rsidRDefault="003D7CFD" w:rsidP="003D7CFD">
            <w:pPr>
              <w:autoSpaceDE w:val="0"/>
              <w:autoSpaceDN w:val="0"/>
              <w:adjustRightInd w:val="0"/>
              <w:jc w:val="center"/>
            </w:pPr>
            <w:r w:rsidRPr="003D7CFD">
              <w:t>5</w:t>
            </w:r>
          </w:p>
        </w:tc>
      </w:tr>
      <w:tr w:rsidR="003D7CFD" w:rsidRPr="003D7CFD" w14:paraId="4360C37C" w14:textId="77777777" w:rsidTr="00253D47"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82E85" w14:textId="77777777" w:rsidR="007B5B91" w:rsidRPr="003D7CFD" w:rsidRDefault="007B5B91" w:rsidP="00253D47">
            <w:pPr>
              <w:autoSpaceDE w:val="0"/>
              <w:autoSpaceDN w:val="0"/>
              <w:adjustRightInd w:val="0"/>
              <w:jc w:val="center"/>
              <w:rPr>
                <w:lang w:val="bg-BG"/>
              </w:rPr>
            </w:pPr>
            <w:r w:rsidRPr="003D7CFD">
              <w:rPr>
                <w:lang w:val="bg-BG"/>
              </w:rPr>
              <w:t>Общо ситуации</w:t>
            </w:r>
          </w:p>
        </w:tc>
        <w:tc>
          <w:tcPr>
            <w:tcW w:w="2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DA559" w14:textId="77777777" w:rsidR="007B5B91" w:rsidRPr="00EA5EB4" w:rsidRDefault="007B5B91" w:rsidP="00EA5EB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D7CFD">
              <w:rPr>
                <w:b/>
                <w:lang w:val="bg-BG"/>
              </w:rPr>
              <w:t>1</w:t>
            </w:r>
            <w:r w:rsidR="00EA5EB4">
              <w:rPr>
                <w:b/>
              </w:rPr>
              <w:t>1</w:t>
            </w:r>
          </w:p>
        </w:tc>
        <w:tc>
          <w:tcPr>
            <w:tcW w:w="2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CF2B6" w14:textId="77777777" w:rsidR="007B5B91" w:rsidRPr="003D7CFD" w:rsidRDefault="007B5B91" w:rsidP="00EA5EB4">
            <w:pPr>
              <w:autoSpaceDE w:val="0"/>
              <w:autoSpaceDN w:val="0"/>
              <w:adjustRightInd w:val="0"/>
              <w:jc w:val="center"/>
              <w:rPr>
                <w:b/>
                <w:lang w:val="bg-BG"/>
              </w:rPr>
            </w:pPr>
            <w:r w:rsidRPr="003D7CFD">
              <w:rPr>
                <w:b/>
              </w:rPr>
              <w:t>1</w:t>
            </w:r>
            <w:r w:rsidR="00EA5EB4">
              <w:rPr>
                <w:b/>
              </w:rPr>
              <w:t>3</w:t>
            </w:r>
          </w:p>
        </w:tc>
        <w:tc>
          <w:tcPr>
            <w:tcW w:w="2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836D6" w14:textId="77777777" w:rsidR="007B5B91" w:rsidRPr="003D7CFD" w:rsidRDefault="007B5B91" w:rsidP="001C39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D7CFD">
              <w:rPr>
                <w:b/>
                <w:lang w:val="bg-BG"/>
              </w:rPr>
              <w:t>1</w:t>
            </w:r>
            <w:r w:rsidR="001C39EA" w:rsidRPr="003D7CFD">
              <w:rPr>
                <w:b/>
              </w:rPr>
              <w:t>5</w:t>
            </w:r>
          </w:p>
        </w:tc>
        <w:tc>
          <w:tcPr>
            <w:tcW w:w="3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CA05C" w14:textId="77777777" w:rsidR="007B5B91" w:rsidRPr="003D7CFD" w:rsidRDefault="007B5B91" w:rsidP="00B017F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D7CFD">
              <w:rPr>
                <w:b/>
                <w:lang w:val="bg-BG"/>
              </w:rPr>
              <w:t>1</w:t>
            </w:r>
            <w:r w:rsidR="00B017F5" w:rsidRPr="003D7CFD">
              <w:rPr>
                <w:b/>
              </w:rPr>
              <w:t>7</w:t>
            </w:r>
          </w:p>
        </w:tc>
      </w:tr>
    </w:tbl>
    <w:p w14:paraId="7238529F" w14:textId="77777777" w:rsidR="00D159A8" w:rsidRPr="00D71C67" w:rsidRDefault="00D159A8" w:rsidP="007B5B91">
      <w:pPr>
        <w:spacing w:after="120"/>
        <w:rPr>
          <w:color w:val="FF0000"/>
          <w:sz w:val="24"/>
          <w:szCs w:val="16"/>
        </w:rPr>
      </w:pPr>
    </w:p>
    <w:tbl>
      <w:tblPr>
        <w:tblW w:w="13887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630"/>
        <w:gridCol w:w="630"/>
        <w:gridCol w:w="630"/>
        <w:gridCol w:w="630"/>
        <w:gridCol w:w="612"/>
        <w:gridCol w:w="612"/>
        <w:gridCol w:w="648"/>
        <w:gridCol w:w="648"/>
        <w:gridCol w:w="678"/>
        <w:gridCol w:w="678"/>
        <w:gridCol w:w="627"/>
        <w:gridCol w:w="627"/>
        <w:gridCol w:w="564"/>
        <w:gridCol w:w="564"/>
        <w:gridCol w:w="606"/>
        <w:gridCol w:w="606"/>
        <w:gridCol w:w="546"/>
        <w:gridCol w:w="696"/>
        <w:gridCol w:w="579"/>
        <w:gridCol w:w="726"/>
      </w:tblGrid>
      <w:tr w:rsidR="00C3449A" w:rsidRPr="00C3449A" w14:paraId="1E35761B" w14:textId="77777777" w:rsidTr="002705BC">
        <w:tc>
          <w:tcPr>
            <w:tcW w:w="1350" w:type="dxa"/>
          </w:tcPr>
          <w:p w14:paraId="75C69126" w14:textId="77777777" w:rsidR="007B5B91" w:rsidRPr="00C3449A" w:rsidRDefault="007B5B91" w:rsidP="00253D47">
            <w:pPr>
              <w:spacing w:after="120"/>
              <w:ind w:left="360"/>
              <w:jc w:val="center"/>
              <w:rPr>
                <w:sz w:val="24"/>
                <w:szCs w:val="16"/>
              </w:rPr>
            </w:pPr>
          </w:p>
        </w:tc>
        <w:tc>
          <w:tcPr>
            <w:tcW w:w="2520" w:type="dxa"/>
            <w:gridSpan w:val="4"/>
          </w:tcPr>
          <w:p w14:paraId="5DBB5484" w14:textId="77777777" w:rsidR="007B5B91" w:rsidRPr="00C3449A" w:rsidRDefault="007B5B91" w:rsidP="00253D47">
            <w:pPr>
              <w:spacing w:after="120"/>
              <w:ind w:left="360"/>
              <w:jc w:val="center"/>
              <w:rPr>
                <w:sz w:val="24"/>
                <w:szCs w:val="16"/>
              </w:rPr>
            </w:pPr>
            <w:proofErr w:type="spellStart"/>
            <w:r w:rsidRPr="00C3449A">
              <w:rPr>
                <w:sz w:val="24"/>
                <w:szCs w:val="16"/>
              </w:rPr>
              <w:t>Понеделник</w:t>
            </w:r>
            <w:proofErr w:type="spellEnd"/>
          </w:p>
        </w:tc>
        <w:tc>
          <w:tcPr>
            <w:tcW w:w="2520" w:type="dxa"/>
            <w:gridSpan w:val="4"/>
          </w:tcPr>
          <w:p w14:paraId="76A63393" w14:textId="77777777" w:rsidR="007B5B91" w:rsidRPr="00C3449A" w:rsidRDefault="007B5B91" w:rsidP="00253D47">
            <w:pPr>
              <w:spacing w:after="120"/>
              <w:ind w:left="360"/>
              <w:jc w:val="center"/>
              <w:rPr>
                <w:sz w:val="24"/>
                <w:szCs w:val="16"/>
              </w:rPr>
            </w:pPr>
            <w:proofErr w:type="spellStart"/>
            <w:r w:rsidRPr="00C3449A">
              <w:rPr>
                <w:sz w:val="24"/>
                <w:szCs w:val="16"/>
              </w:rPr>
              <w:t>Вторник</w:t>
            </w:r>
            <w:proofErr w:type="spellEnd"/>
          </w:p>
        </w:tc>
        <w:tc>
          <w:tcPr>
            <w:tcW w:w="2610" w:type="dxa"/>
            <w:gridSpan w:val="4"/>
          </w:tcPr>
          <w:p w14:paraId="6115969F" w14:textId="77777777" w:rsidR="007B5B91" w:rsidRPr="00C3449A" w:rsidRDefault="007B5B91" w:rsidP="00253D47">
            <w:pPr>
              <w:spacing w:after="120"/>
              <w:ind w:left="360"/>
              <w:jc w:val="center"/>
              <w:rPr>
                <w:sz w:val="24"/>
                <w:szCs w:val="16"/>
              </w:rPr>
            </w:pPr>
            <w:proofErr w:type="spellStart"/>
            <w:r w:rsidRPr="00C3449A">
              <w:rPr>
                <w:sz w:val="24"/>
                <w:szCs w:val="16"/>
              </w:rPr>
              <w:t>Сряда</w:t>
            </w:r>
            <w:proofErr w:type="spellEnd"/>
          </w:p>
        </w:tc>
        <w:tc>
          <w:tcPr>
            <w:tcW w:w="2340" w:type="dxa"/>
            <w:gridSpan w:val="4"/>
          </w:tcPr>
          <w:p w14:paraId="1440344C" w14:textId="77777777" w:rsidR="007B5B91" w:rsidRPr="00C3449A" w:rsidRDefault="007B5B91" w:rsidP="00253D47">
            <w:pPr>
              <w:spacing w:after="120"/>
              <w:ind w:left="360"/>
              <w:jc w:val="center"/>
              <w:rPr>
                <w:sz w:val="24"/>
                <w:szCs w:val="16"/>
              </w:rPr>
            </w:pPr>
            <w:proofErr w:type="spellStart"/>
            <w:r w:rsidRPr="00C3449A">
              <w:rPr>
                <w:sz w:val="24"/>
                <w:szCs w:val="16"/>
              </w:rPr>
              <w:t>Четвъртък</w:t>
            </w:r>
            <w:proofErr w:type="spellEnd"/>
          </w:p>
        </w:tc>
        <w:tc>
          <w:tcPr>
            <w:tcW w:w="2547" w:type="dxa"/>
            <w:gridSpan w:val="4"/>
          </w:tcPr>
          <w:p w14:paraId="7E22F59D" w14:textId="77777777" w:rsidR="007B5B91" w:rsidRPr="00C3449A" w:rsidRDefault="007B5B91" w:rsidP="00253D47">
            <w:pPr>
              <w:spacing w:after="120"/>
              <w:ind w:left="360"/>
              <w:jc w:val="center"/>
              <w:rPr>
                <w:sz w:val="24"/>
                <w:szCs w:val="16"/>
              </w:rPr>
            </w:pPr>
            <w:proofErr w:type="spellStart"/>
            <w:r w:rsidRPr="00C3449A">
              <w:rPr>
                <w:sz w:val="24"/>
                <w:szCs w:val="16"/>
              </w:rPr>
              <w:t>Петък</w:t>
            </w:r>
            <w:proofErr w:type="spellEnd"/>
          </w:p>
        </w:tc>
      </w:tr>
      <w:tr w:rsidR="00C3449A" w:rsidRPr="00C3449A" w14:paraId="55A41AF8" w14:textId="77777777" w:rsidTr="002705BC">
        <w:tc>
          <w:tcPr>
            <w:tcW w:w="1350" w:type="dxa"/>
          </w:tcPr>
          <w:p w14:paraId="0400BD35" w14:textId="77777777" w:rsidR="007B5B91" w:rsidRPr="00C3449A" w:rsidRDefault="007B5B91" w:rsidP="00253D47">
            <w:pPr>
              <w:spacing w:after="120"/>
              <w:rPr>
                <w:sz w:val="24"/>
                <w:szCs w:val="16"/>
                <w:lang w:val="bg-BG"/>
              </w:rPr>
            </w:pPr>
            <w:r w:rsidRPr="00C3449A">
              <w:rPr>
                <w:sz w:val="24"/>
                <w:szCs w:val="16"/>
                <w:lang w:val="bg-BG"/>
              </w:rPr>
              <w:t>Група</w:t>
            </w:r>
          </w:p>
        </w:tc>
        <w:tc>
          <w:tcPr>
            <w:tcW w:w="630" w:type="dxa"/>
          </w:tcPr>
          <w:p w14:paraId="2B67541A" w14:textId="77777777" w:rsidR="007B5B91" w:rsidRPr="00C3449A" w:rsidRDefault="007B5B91" w:rsidP="00253D47">
            <w:pPr>
              <w:spacing w:after="120"/>
              <w:rPr>
                <w:sz w:val="24"/>
                <w:szCs w:val="16"/>
              </w:rPr>
            </w:pPr>
            <w:r w:rsidRPr="00C3449A">
              <w:rPr>
                <w:sz w:val="24"/>
                <w:szCs w:val="16"/>
              </w:rPr>
              <w:t>I</w:t>
            </w:r>
            <w:r w:rsidR="003D7CFD" w:rsidRPr="00C3449A">
              <w:rPr>
                <w:sz w:val="24"/>
                <w:szCs w:val="16"/>
              </w:rPr>
              <w:t xml:space="preserve"> </w:t>
            </w:r>
            <w:proofErr w:type="gramStart"/>
            <w:r w:rsidR="003D7CFD" w:rsidRPr="00C3449A">
              <w:rPr>
                <w:sz w:val="24"/>
                <w:szCs w:val="16"/>
              </w:rPr>
              <w:t>a</w:t>
            </w:r>
            <w:proofErr w:type="gramEnd"/>
          </w:p>
        </w:tc>
        <w:tc>
          <w:tcPr>
            <w:tcW w:w="630" w:type="dxa"/>
          </w:tcPr>
          <w:p w14:paraId="3612259D" w14:textId="77777777" w:rsidR="007B5B91" w:rsidRPr="00C3449A" w:rsidRDefault="007B5B91" w:rsidP="00253D47">
            <w:pPr>
              <w:spacing w:after="120"/>
              <w:jc w:val="both"/>
              <w:rPr>
                <w:sz w:val="24"/>
                <w:szCs w:val="16"/>
              </w:rPr>
            </w:pPr>
            <w:r w:rsidRPr="00C3449A">
              <w:rPr>
                <w:sz w:val="24"/>
                <w:szCs w:val="16"/>
              </w:rPr>
              <w:t>II</w:t>
            </w:r>
            <w:r w:rsidR="003D7CFD" w:rsidRPr="00C3449A">
              <w:rPr>
                <w:sz w:val="24"/>
                <w:szCs w:val="16"/>
              </w:rPr>
              <w:t xml:space="preserve"> a</w:t>
            </w:r>
          </w:p>
        </w:tc>
        <w:tc>
          <w:tcPr>
            <w:tcW w:w="630" w:type="dxa"/>
          </w:tcPr>
          <w:p w14:paraId="7139CC67" w14:textId="77777777" w:rsidR="007B5B91" w:rsidRPr="00C3449A" w:rsidRDefault="007B5B91" w:rsidP="00253D47">
            <w:pPr>
              <w:spacing w:after="120"/>
              <w:rPr>
                <w:sz w:val="24"/>
                <w:szCs w:val="16"/>
              </w:rPr>
            </w:pPr>
            <w:r w:rsidRPr="00C3449A">
              <w:rPr>
                <w:sz w:val="24"/>
                <w:szCs w:val="16"/>
              </w:rPr>
              <w:t>III</w:t>
            </w:r>
            <w:r w:rsidR="003D7CFD" w:rsidRPr="00C3449A">
              <w:rPr>
                <w:sz w:val="24"/>
                <w:szCs w:val="16"/>
              </w:rPr>
              <w:t xml:space="preserve"> a</w:t>
            </w:r>
          </w:p>
        </w:tc>
        <w:tc>
          <w:tcPr>
            <w:tcW w:w="630" w:type="dxa"/>
          </w:tcPr>
          <w:p w14:paraId="5163797D" w14:textId="77777777" w:rsidR="007B5B91" w:rsidRPr="00C3449A" w:rsidRDefault="007B5B91" w:rsidP="00253D47">
            <w:pPr>
              <w:spacing w:after="120"/>
              <w:rPr>
                <w:sz w:val="24"/>
                <w:szCs w:val="16"/>
                <w:lang w:val="bg-BG"/>
              </w:rPr>
            </w:pPr>
            <w:r w:rsidRPr="00C3449A">
              <w:rPr>
                <w:sz w:val="24"/>
                <w:szCs w:val="16"/>
              </w:rPr>
              <w:t>IV</w:t>
            </w:r>
            <w:r w:rsidR="00636967" w:rsidRPr="00C3449A">
              <w:rPr>
                <w:sz w:val="24"/>
                <w:szCs w:val="16"/>
                <w:lang w:val="bg-BG"/>
              </w:rPr>
              <w:t>а</w:t>
            </w:r>
          </w:p>
        </w:tc>
        <w:tc>
          <w:tcPr>
            <w:tcW w:w="612" w:type="dxa"/>
          </w:tcPr>
          <w:p w14:paraId="703883CD" w14:textId="77777777" w:rsidR="007B5B91" w:rsidRPr="00C3449A" w:rsidRDefault="007B5B91" w:rsidP="00253D47">
            <w:pPr>
              <w:spacing w:after="120"/>
              <w:rPr>
                <w:sz w:val="24"/>
                <w:szCs w:val="16"/>
              </w:rPr>
            </w:pPr>
            <w:r w:rsidRPr="00C3449A">
              <w:rPr>
                <w:sz w:val="24"/>
                <w:szCs w:val="16"/>
              </w:rPr>
              <w:t>I</w:t>
            </w:r>
            <w:r w:rsidR="003D7CFD" w:rsidRPr="00C3449A">
              <w:rPr>
                <w:sz w:val="24"/>
                <w:szCs w:val="16"/>
              </w:rPr>
              <w:t xml:space="preserve"> </w:t>
            </w:r>
            <w:proofErr w:type="gramStart"/>
            <w:r w:rsidR="003D7CFD" w:rsidRPr="00C3449A">
              <w:rPr>
                <w:sz w:val="24"/>
                <w:szCs w:val="16"/>
              </w:rPr>
              <w:t>a</w:t>
            </w:r>
            <w:proofErr w:type="gramEnd"/>
          </w:p>
        </w:tc>
        <w:tc>
          <w:tcPr>
            <w:tcW w:w="612" w:type="dxa"/>
          </w:tcPr>
          <w:p w14:paraId="4325560B" w14:textId="77777777" w:rsidR="007B5B91" w:rsidRPr="00C3449A" w:rsidRDefault="007B5B91" w:rsidP="00253D47">
            <w:pPr>
              <w:spacing w:after="120"/>
              <w:jc w:val="both"/>
              <w:rPr>
                <w:sz w:val="24"/>
                <w:szCs w:val="16"/>
              </w:rPr>
            </w:pPr>
            <w:r w:rsidRPr="00C3449A">
              <w:rPr>
                <w:sz w:val="24"/>
                <w:szCs w:val="16"/>
              </w:rPr>
              <w:t>II</w:t>
            </w:r>
            <w:r w:rsidR="003D7CFD" w:rsidRPr="00C3449A">
              <w:rPr>
                <w:sz w:val="24"/>
                <w:szCs w:val="16"/>
              </w:rPr>
              <w:t xml:space="preserve"> a</w:t>
            </w:r>
          </w:p>
        </w:tc>
        <w:tc>
          <w:tcPr>
            <w:tcW w:w="648" w:type="dxa"/>
          </w:tcPr>
          <w:p w14:paraId="0A62C688" w14:textId="77777777" w:rsidR="007B5B91" w:rsidRPr="00C3449A" w:rsidRDefault="007B5B91" w:rsidP="00253D47">
            <w:pPr>
              <w:spacing w:after="120"/>
              <w:rPr>
                <w:sz w:val="24"/>
                <w:szCs w:val="16"/>
              </w:rPr>
            </w:pPr>
            <w:r w:rsidRPr="00C3449A">
              <w:rPr>
                <w:sz w:val="24"/>
                <w:szCs w:val="16"/>
              </w:rPr>
              <w:t>III</w:t>
            </w:r>
            <w:r w:rsidR="003D7CFD" w:rsidRPr="00C3449A">
              <w:rPr>
                <w:sz w:val="24"/>
                <w:szCs w:val="16"/>
              </w:rPr>
              <w:t xml:space="preserve"> a</w:t>
            </w:r>
          </w:p>
        </w:tc>
        <w:tc>
          <w:tcPr>
            <w:tcW w:w="648" w:type="dxa"/>
          </w:tcPr>
          <w:p w14:paraId="0A66FD6A" w14:textId="77777777" w:rsidR="007B5B91" w:rsidRPr="00C3449A" w:rsidRDefault="007B5B91" w:rsidP="00253D47">
            <w:pPr>
              <w:spacing w:after="120"/>
              <w:rPr>
                <w:sz w:val="24"/>
                <w:szCs w:val="16"/>
              </w:rPr>
            </w:pPr>
            <w:r w:rsidRPr="00C3449A">
              <w:rPr>
                <w:sz w:val="24"/>
                <w:szCs w:val="16"/>
              </w:rPr>
              <w:t>IV</w:t>
            </w:r>
            <w:r w:rsidR="003D7CFD" w:rsidRPr="00C3449A">
              <w:rPr>
                <w:sz w:val="24"/>
                <w:szCs w:val="16"/>
              </w:rPr>
              <w:t xml:space="preserve"> a</w:t>
            </w:r>
          </w:p>
        </w:tc>
        <w:tc>
          <w:tcPr>
            <w:tcW w:w="678" w:type="dxa"/>
          </w:tcPr>
          <w:p w14:paraId="2C149337" w14:textId="77777777" w:rsidR="007B5B91" w:rsidRPr="00C3449A" w:rsidRDefault="007B5B91" w:rsidP="00253D47">
            <w:pPr>
              <w:spacing w:after="120"/>
              <w:rPr>
                <w:sz w:val="24"/>
                <w:szCs w:val="16"/>
              </w:rPr>
            </w:pPr>
            <w:r w:rsidRPr="00C3449A">
              <w:rPr>
                <w:sz w:val="24"/>
                <w:szCs w:val="16"/>
              </w:rPr>
              <w:t>I</w:t>
            </w:r>
            <w:r w:rsidR="003D7CFD" w:rsidRPr="00C3449A">
              <w:rPr>
                <w:sz w:val="24"/>
                <w:szCs w:val="16"/>
              </w:rPr>
              <w:t xml:space="preserve"> </w:t>
            </w:r>
            <w:proofErr w:type="gramStart"/>
            <w:r w:rsidR="003D7CFD" w:rsidRPr="00C3449A">
              <w:rPr>
                <w:sz w:val="24"/>
                <w:szCs w:val="16"/>
              </w:rPr>
              <w:t>a</w:t>
            </w:r>
            <w:proofErr w:type="gramEnd"/>
          </w:p>
        </w:tc>
        <w:tc>
          <w:tcPr>
            <w:tcW w:w="678" w:type="dxa"/>
          </w:tcPr>
          <w:p w14:paraId="2C60784D" w14:textId="77777777" w:rsidR="007B5B91" w:rsidRPr="00C3449A" w:rsidRDefault="007B5B91" w:rsidP="00253D47">
            <w:pPr>
              <w:spacing w:after="120"/>
              <w:jc w:val="both"/>
              <w:rPr>
                <w:sz w:val="24"/>
                <w:szCs w:val="16"/>
              </w:rPr>
            </w:pPr>
            <w:r w:rsidRPr="00C3449A">
              <w:rPr>
                <w:sz w:val="24"/>
                <w:szCs w:val="16"/>
              </w:rPr>
              <w:t>II</w:t>
            </w:r>
            <w:r w:rsidR="003D7CFD" w:rsidRPr="00C3449A">
              <w:rPr>
                <w:sz w:val="24"/>
                <w:szCs w:val="16"/>
              </w:rPr>
              <w:t xml:space="preserve"> a</w:t>
            </w:r>
          </w:p>
        </w:tc>
        <w:tc>
          <w:tcPr>
            <w:tcW w:w="627" w:type="dxa"/>
          </w:tcPr>
          <w:p w14:paraId="0BF3FB37" w14:textId="77777777" w:rsidR="007B5B91" w:rsidRPr="00C3449A" w:rsidRDefault="007B5B91" w:rsidP="00253D47">
            <w:pPr>
              <w:spacing w:after="120"/>
              <w:rPr>
                <w:sz w:val="24"/>
                <w:szCs w:val="16"/>
              </w:rPr>
            </w:pPr>
            <w:r w:rsidRPr="00C3449A">
              <w:rPr>
                <w:sz w:val="24"/>
                <w:szCs w:val="16"/>
              </w:rPr>
              <w:t>III</w:t>
            </w:r>
            <w:r w:rsidR="003D7CFD" w:rsidRPr="00C3449A">
              <w:rPr>
                <w:sz w:val="24"/>
                <w:szCs w:val="16"/>
              </w:rPr>
              <w:t xml:space="preserve"> a</w:t>
            </w:r>
          </w:p>
        </w:tc>
        <w:tc>
          <w:tcPr>
            <w:tcW w:w="627" w:type="dxa"/>
          </w:tcPr>
          <w:p w14:paraId="29F92D45" w14:textId="77777777" w:rsidR="007B5B91" w:rsidRPr="00C3449A" w:rsidRDefault="007B5B91" w:rsidP="00253D47">
            <w:pPr>
              <w:spacing w:after="120"/>
              <w:rPr>
                <w:sz w:val="24"/>
                <w:szCs w:val="16"/>
              </w:rPr>
            </w:pPr>
            <w:proofErr w:type="spellStart"/>
            <w:r w:rsidRPr="00C3449A">
              <w:rPr>
                <w:sz w:val="24"/>
                <w:szCs w:val="16"/>
              </w:rPr>
              <w:t>IV</w:t>
            </w:r>
            <w:r w:rsidR="003D7CFD" w:rsidRPr="00C3449A">
              <w:rPr>
                <w:sz w:val="24"/>
                <w:szCs w:val="16"/>
              </w:rPr>
              <w:t>a</w:t>
            </w:r>
            <w:proofErr w:type="spellEnd"/>
          </w:p>
        </w:tc>
        <w:tc>
          <w:tcPr>
            <w:tcW w:w="564" w:type="dxa"/>
          </w:tcPr>
          <w:p w14:paraId="574A840F" w14:textId="77777777" w:rsidR="007B5B91" w:rsidRPr="00C3449A" w:rsidRDefault="007B5B91" w:rsidP="00253D47">
            <w:pPr>
              <w:spacing w:after="120"/>
              <w:rPr>
                <w:sz w:val="24"/>
                <w:szCs w:val="16"/>
              </w:rPr>
            </w:pPr>
            <w:r w:rsidRPr="00C3449A">
              <w:rPr>
                <w:sz w:val="24"/>
                <w:szCs w:val="16"/>
              </w:rPr>
              <w:t>I</w:t>
            </w:r>
            <w:r w:rsidR="003D7CFD" w:rsidRPr="00C3449A">
              <w:rPr>
                <w:sz w:val="24"/>
                <w:szCs w:val="16"/>
              </w:rPr>
              <w:t xml:space="preserve"> </w:t>
            </w:r>
            <w:proofErr w:type="gramStart"/>
            <w:r w:rsidR="003D7CFD" w:rsidRPr="00C3449A">
              <w:rPr>
                <w:sz w:val="24"/>
                <w:szCs w:val="16"/>
              </w:rPr>
              <w:t>a</w:t>
            </w:r>
            <w:proofErr w:type="gramEnd"/>
          </w:p>
        </w:tc>
        <w:tc>
          <w:tcPr>
            <w:tcW w:w="564" w:type="dxa"/>
          </w:tcPr>
          <w:p w14:paraId="60B9250A" w14:textId="77777777" w:rsidR="007B5B91" w:rsidRPr="00C3449A" w:rsidRDefault="007B5B91" w:rsidP="00253D47">
            <w:pPr>
              <w:spacing w:after="120"/>
              <w:jc w:val="both"/>
              <w:rPr>
                <w:sz w:val="24"/>
                <w:szCs w:val="16"/>
              </w:rPr>
            </w:pPr>
            <w:r w:rsidRPr="00C3449A">
              <w:rPr>
                <w:sz w:val="24"/>
                <w:szCs w:val="16"/>
              </w:rPr>
              <w:t>II</w:t>
            </w:r>
            <w:r w:rsidR="003D7CFD" w:rsidRPr="00C3449A">
              <w:rPr>
                <w:sz w:val="24"/>
                <w:szCs w:val="16"/>
              </w:rPr>
              <w:t xml:space="preserve"> a</w:t>
            </w:r>
          </w:p>
        </w:tc>
        <w:tc>
          <w:tcPr>
            <w:tcW w:w="606" w:type="dxa"/>
          </w:tcPr>
          <w:p w14:paraId="39CED88F" w14:textId="77777777" w:rsidR="007B5B91" w:rsidRPr="00C3449A" w:rsidRDefault="007B5B91" w:rsidP="00253D47">
            <w:pPr>
              <w:spacing w:after="120"/>
              <w:rPr>
                <w:sz w:val="24"/>
                <w:szCs w:val="16"/>
              </w:rPr>
            </w:pPr>
            <w:r w:rsidRPr="00C3449A">
              <w:rPr>
                <w:sz w:val="24"/>
                <w:szCs w:val="16"/>
              </w:rPr>
              <w:t>III</w:t>
            </w:r>
            <w:r w:rsidR="003D7CFD" w:rsidRPr="00C3449A">
              <w:rPr>
                <w:sz w:val="24"/>
                <w:szCs w:val="16"/>
              </w:rPr>
              <w:t>a</w:t>
            </w:r>
          </w:p>
        </w:tc>
        <w:tc>
          <w:tcPr>
            <w:tcW w:w="606" w:type="dxa"/>
          </w:tcPr>
          <w:p w14:paraId="4F56BD51" w14:textId="77777777" w:rsidR="007B5B91" w:rsidRPr="00C3449A" w:rsidRDefault="007B5B91" w:rsidP="00253D47">
            <w:pPr>
              <w:spacing w:after="120"/>
              <w:rPr>
                <w:sz w:val="24"/>
                <w:szCs w:val="16"/>
              </w:rPr>
            </w:pPr>
            <w:proofErr w:type="spellStart"/>
            <w:r w:rsidRPr="00C3449A">
              <w:rPr>
                <w:sz w:val="24"/>
                <w:szCs w:val="16"/>
              </w:rPr>
              <w:t>IV</w:t>
            </w:r>
            <w:r w:rsidR="003D7CFD" w:rsidRPr="00C3449A">
              <w:rPr>
                <w:sz w:val="24"/>
                <w:szCs w:val="16"/>
              </w:rPr>
              <w:t>a</w:t>
            </w:r>
            <w:proofErr w:type="spellEnd"/>
          </w:p>
        </w:tc>
        <w:tc>
          <w:tcPr>
            <w:tcW w:w="546" w:type="dxa"/>
          </w:tcPr>
          <w:p w14:paraId="4DA99E52" w14:textId="77777777" w:rsidR="007B5B91" w:rsidRPr="00C3449A" w:rsidRDefault="007B5B91" w:rsidP="00253D47">
            <w:pPr>
              <w:spacing w:after="120"/>
              <w:rPr>
                <w:sz w:val="24"/>
                <w:szCs w:val="16"/>
              </w:rPr>
            </w:pPr>
            <w:r w:rsidRPr="00C3449A">
              <w:rPr>
                <w:sz w:val="24"/>
                <w:szCs w:val="16"/>
              </w:rPr>
              <w:t>I</w:t>
            </w:r>
            <w:r w:rsidR="003D7CFD" w:rsidRPr="00C3449A">
              <w:rPr>
                <w:sz w:val="24"/>
                <w:szCs w:val="16"/>
              </w:rPr>
              <w:t xml:space="preserve"> </w:t>
            </w:r>
            <w:proofErr w:type="gramStart"/>
            <w:r w:rsidR="003D7CFD" w:rsidRPr="00C3449A">
              <w:rPr>
                <w:sz w:val="24"/>
                <w:szCs w:val="16"/>
              </w:rPr>
              <w:t>a</w:t>
            </w:r>
            <w:proofErr w:type="gramEnd"/>
          </w:p>
        </w:tc>
        <w:tc>
          <w:tcPr>
            <w:tcW w:w="696" w:type="dxa"/>
          </w:tcPr>
          <w:p w14:paraId="7F2B9E14" w14:textId="77777777" w:rsidR="007B5B91" w:rsidRPr="00C3449A" w:rsidRDefault="007B5B91" w:rsidP="00253D47">
            <w:pPr>
              <w:spacing w:after="120"/>
              <w:jc w:val="both"/>
              <w:rPr>
                <w:sz w:val="24"/>
                <w:szCs w:val="16"/>
              </w:rPr>
            </w:pPr>
            <w:r w:rsidRPr="00C3449A">
              <w:rPr>
                <w:sz w:val="24"/>
                <w:szCs w:val="16"/>
              </w:rPr>
              <w:t>II</w:t>
            </w:r>
            <w:r w:rsidR="003D7CFD" w:rsidRPr="00C3449A">
              <w:rPr>
                <w:sz w:val="24"/>
                <w:szCs w:val="16"/>
              </w:rPr>
              <w:t xml:space="preserve"> a</w:t>
            </w:r>
          </w:p>
        </w:tc>
        <w:tc>
          <w:tcPr>
            <w:tcW w:w="579" w:type="dxa"/>
          </w:tcPr>
          <w:p w14:paraId="475C73DB" w14:textId="77777777" w:rsidR="007B5B91" w:rsidRPr="00C3449A" w:rsidRDefault="007B5B91" w:rsidP="00253D47">
            <w:pPr>
              <w:spacing w:after="120"/>
              <w:rPr>
                <w:sz w:val="24"/>
                <w:szCs w:val="16"/>
              </w:rPr>
            </w:pPr>
            <w:r w:rsidRPr="00C3449A">
              <w:rPr>
                <w:sz w:val="24"/>
                <w:szCs w:val="16"/>
              </w:rPr>
              <w:t>III</w:t>
            </w:r>
            <w:r w:rsidR="003D7CFD" w:rsidRPr="00C3449A">
              <w:rPr>
                <w:sz w:val="24"/>
                <w:szCs w:val="16"/>
              </w:rPr>
              <w:t>a</w:t>
            </w:r>
          </w:p>
        </w:tc>
        <w:tc>
          <w:tcPr>
            <w:tcW w:w="726" w:type="dxa"/>
          </w:tcPr>
          <w:p w14:paraId="40D56583" w14:textId="77777777" w:rsidR="007B5B91" w:rsidRPr="00C3449A" w:rsidRDefault="007B5B91" w:rsidP="00253D47">
            <w:pPr>
              <w:spacing w:after="120"/>
              <w:rPr>
                <w:sz w:val="24"/>
                <w:szCs w:val="16"/>
              </w:rPr>
            </w:pPr>
            <w:r w:rsidRPr="00C3449A">
              <w:rPr>
                <w:sz w:val="24"/>
                <w:szCs w:val="16"/>
              </w:rPr>
              <w:t>IV</w:t>
            </w:r>
            <w:r w:rsidR="003D7CFD" w:rsidRPr="00C3449A">
              <w:rPr>
                <w:sz w:val="24"/>
                <w:szCs w:val="16"/>
              </w:rPr>
              <w:t xml:space="preserve"> a</w:t>
            </w:r>
          </w:p>
        </w:tc>
      </w:tr>
      <w:tr w:rsidR="00C3449A" w:rsidRPr="00C3449A" w14:paraId="6016A928" w14:textId="77777777" w:rsidTr="002705BC">
        <w:tc>
          <w:tcPr>
            <w:tcW w:w="1350" w:type="dxa"/>
          </w:tcPr>
          <w:p w14:paraId="13AB87C5" w14:textId="77777777" w:rsidR="007B5B91" w:rsidRPr="00C3449A" w:rsidRDefault="007B5B91" w:rsidP="00253D47">
            <w:pPr>
              <w:spacing w:after="120"/>
              <w:rPr>
                <w:sz w:val="24"/>
                <w:szCs w:val="16"/>
              </w:rPr>
            </w:pPr>
            <w:proofErr w:type="spellStart"/>
            <w:r w:rsidRPr="00C3449A">
              <w:rPr>
                <w:sz w:val="24"/>
                <w:szCs w:val="16"/>
              </w:rPr>
              <w:t>Сутрин</w:t>
            </w:r>
            <w:proofErr w:type="spellEnd"/>
          </w:p>
        </w:tc>
        <w:tc>
          <w:tcPr>
            <w:tcW w:w="630" w:type="dxa"/>
          </w:tcPr>
          <w:p w14:paraId="368444B8" w14:textId="77777777" w:rsidR="007B5B91" w:rsidRPr="00C3449A" w:rsidRDefault="007B5B91" w:rsidP="00B017F5">
            <w:pPr>
              <w:pStyle w:val="1"/>
              <w:rPr>
                <w:b w:val="0"/>
                <w:sz w:val="20"/>
                <w:lang w:eastAsia="en-US"/>
              </w:rPr>
            </w:pPr>
            <w:r w:rsidRPr="00C3449A">
              <w:rPr>
                <w:b w:val="0"/>
                <w:sz w:val="20"/>
                <w:lang w:eastAsia="en-US"/>
              </w:rPr>
              <w:t>ОС</w:t>
            </w:r>
          </w:p>
          <w:p w14:paraId="0B4D0A82" w14:textId="77777777" w:rsidR="007B5B91" w:rsidRPr="00C3449A" w:rsidRDefault="00AB613E" w:rsidP="00253D47">
            <w:pPr>
              <w:rPr>
                <w:lang w:val="bg-BG"/>
              </w:rPr>
            </w:pPr>
            <w:r w:rsidRPr="00C3449A">
              <w:rPr>
                <w:lang w:val="bg-BG"/>
              </w:rPr>
              <w:t>ИИ</w:t>
            </w:r>
          </w:p>
        </w:tc>
        <w:tc>
          <w:tcPr>
            <w:tcW w:w="630" w:type="dxa"/>
          </w:tcPr>
          <w:p w14:paraId="2598D187" w14:textId="77777777" w:rsidR="007B5B91" w:rsidRPr="00C3449A" w:rsidRDefault="007B5B91" w:rsidP="00253D47">
            <w:pPr>
              <w:pStyle w:val="1"/>
              <w:rPr>
                <w:b w:val="0"/>
                <w:sz w:val="20"/>
                <w:lang w:eastAsia="en-US"/>
              </w:rPr>
            </w:pPr>
            <w:r w:rsidRPr="00C3449A">
              <w:rPr>
                <w:b w:val="0"/>
                <w:sz w:val="20"/>
                <w:lang w:eastAsia="en-US"/>
              </w:rPr>
              <w:t>ОС</w:t>
            </w:r>
          </w:p>
          <w:p w14:paraId="72AAF9A3" w14:textId="77777777" w:rsidR="007B5B91" w:rsidRPr="00C3449A" w:rsidRDefault="00636967" w:rsidP="00253D47">
            <w:pPr>
              <w:rPr>
                <w:lang w:val="bg-BG"/>
              </w:rPr>
            </w:pPr>
            <w:r w:rsidRPr="00C3449A">
              <w:rPr>
                <w:lang w:val="bg-BG"/>
              </w:rPr>
              <w:t>ИИ</w:t>
            </w:r>
            <w:r w:rsidR="007B5B91" w:rsidRPr="00C3449A">
              <w:rPr>
                <w:lang w:val="bg-BG"/>
              </w:rPr>
              <w:t>.</w:t>
            </w:r>
          </w:p>
        </w:tc>
        <w:tc>
          <w:tcPr>
            <w:tcW w:w="630" w:type="dxa"/>
          </w:tcPr>
          <w:p w14:paraId="2437DB00" w14:textId="77777777" w:rsidR="007B5B91" w:rsidRPr="00C3449A" w:rsidRDefault="007B5B91" w:rsidP="00253D47">
            <w:pPr>
              <w:pStyle w:val="1"/>
              <w:rPr>
                <w:b w:val="0"/>
                <w:sz w:val="20"/>
                <w:lang w:eastAsia="en-US"/>
              </w:rPr>
            </w:pPr>
            <w:r w:rsidRPr="00C3449A">
              <w:rPr>
                <w:b w:val="0"/>
                <w:sz w:val="20"/>
                <w:lang w:eastAsia="en-US"/>
              </w:rPr>
              <w:t>ОС</w:t>
            </w:r>
          </w:p>
          <w:p w14:paraId="0DD96159" w14:textId="77777777" w:rsidR="007B5B91" w:rsidRPr="00C3449A" w:rsidRDefault="000C41E7" w:rsidP="00253D47">
            <w:pPr>
              <w:rPr>
                <w:lang w:val="bg-BG"/>
              </w:rPr>
            </w:pPr>
            <w:r w:rsidRPr="00C3449A">
              <w:rPr>
                <w:lang w:val="bg-BG"/>
              </w:rPr>
              <w:t>ИИ</w:t>
            </w:r>
          </w:p>
        </w:tc>
        <w:tc>
          <w:tcPr>
            <w:tcW w:w="630" w:type="dxa"/>
          </w:tcPr>
          <w:p w14:paraId="67785EB5" w14:textId="77777777" w:rsidR="007B5B91" w:rsidRPr="00C3449A" w:rsidRDefault="00636967" w:rsidP="00253D47">
            <w:pPr>
              <w:pStyle w:val="1"/>
              <w:rPr>
                <w:b w:val="0"/>
                <w:sz w:val="20"/>
                <w:lang w:eastAsia="en-US"/>
              </w:rPr>
            </w:pPr>
            <w:r w:rsidRPr="00C3449A">
              <w:rPr>
                <w:b w:val="0"/>
                <w:sz w:val="20"/>
                <w:lang w:eastAsia="en-US"/>
              </w:rPr>
              <w:t>ОС</w:t>
            </w:r>
          </w:p>
          <w:p w14:paraId="0FD63B9F" w14:textId="77777777" w:rsidR="007B5B91" w:rsidRPr="00C3449A" w:rsidRDefault="00EA5EB4" w:rsidP="00253D47">
            <w:pPr>
              <w:rPr>
                <w:lang w:val="bg-BG"/>
              </w:rPr>
            </w:pPr>
            <w:r>
              <w:rPr>
                <w:lang w:val="bg-BG"/>
              </w:rPr>
              <w:t>ИИ</w:t>
            </w:r>
          </w:p>
          <w:p w14:paraId="28B9EB86" w14:textId="77777777" w:rsidR="007B5B91" w:rsidRPr="00C3449A" w:rsidRDefault="007B5B91" w:rsidP="00253D47">
            <w:pPr>
              <w:rPr>
                <w:lang w:val="bg-BG"/>
              </w:rPr>
            </w:pPr>
          </w:p>
        </w:tc>
        <w:tc>
          <w:tcPr>
            <w:tcW w:w="612" w:type="dxa"/>
          </w:tcPr>
          <w:p w14:paraId="7F8D4652" w14:textId="77777777" w:rsidR="007B5B91" w:rsidRPr="00C3449A" w:rsidRDefault="007B5B91" w:rsidP="00253D47">
            <w:pPr>
              <w:pStyle w:val="1"/>
              <w:rPr>
                <w:b w:val="0"/>
                <w:sz w:val="20"/>
                <w:lang w:eastAsia="en-US"/>
              </w:rPr>
            </w:pPr>
            <w:r w:rsidRPr="00C3449A">
              <w:rPr>
                <w:b w:val="0"/>
                <w:sz w:val="20"/>
                <w:lang w:eastAsia="en-US"/>
              </w:rPr>
              <w:t>БЕЛ</w:t>
            </w:r>
          </w:p>
          <w:p w14:paraId="69CFC567" w14:textId="77777777" w:rsidR="007B5B91" w:rsidRPr="00C3449A" w:rsidRDefault="007B5B91" w:rsidP="00253D47">
            <w:pPr>
              <w:rPr>
                <w:lang w:val="bg-BG"/>
              </w:rPr>
            </w:pPr>
            <w:proofErr w:type="spellStart"/>
            <w:r w:rsidRPr="00C3449A">
              <w:rPr>
                <w:lang w:val="bg-BG"/>
              </w:rPr>
              <w:t>Муз</w:t>
            </w:r>
            <w:proofErr w:type="spellEnd"/>
          </w:p>
        </w:tc>
        <w:tc>
          <w:tcPr>
            <w:tcW w:w="612" w:type="dxa"/>
          </w:tcPr>
          <w:p w14:paraId="62D4E5F2" w14:textId="77777777" w:rsidR="007B5B91" w:rsidRPr="00C3449A" w:rsidRDefault="007B5B91" w:rsidP="00253D47">
            <w:pPr>
              <w:pStyle w:val="1"/>
              <w:rPr>
                <w:b w:val="0"/>
                <w:sz w:val="20"/>
                <w:lang w:eastAsia="en-US"/>
              </w:rPr>
            </w:pPr>
            <w:r w:rsidRPr="00C3449A">
              <w:rPr>
                <w:b w:val="0"/>
                <w:sz w:val="20"/>
                <w:lang w:eastAsia="en-US"/>
              </w:rPr>
              <w:t>БЕЛ</w:t>
            </w:r>
          </w:p>
          <w:p w14:paraId="1C86537A" w14:textId="77777777" w:rsidR="007B5B91" w:rsidRPr="00C3449A" w:rsidRDefault="007B5B91" w:rsidP="00253D47">
            <w:pPr>
              <w:rPr>
                <w:lang w:val="bg-BG"/>
              </w:rPr>
            </w:pPr>
            <w:proofErr w:type="spellStart"/>
            <w:r w:rsidRPr="00C3449A">
              <w:rPr>
                <w:lang w:val="bg-BG"/>
              </w:rPr>
              <w:t>Муз</w:t>
            </w:r>
            <w:proofErr w:type="spellEnd"/>
          </w:p>
        </w:tc>
        <w:tc>
          <w:tcPr>
            <w:tcW w:w="648" w:type="dxa"/>
          </w:tcPr>
          <w:p w14:paraId="683D2BA3" w14:textId="77777777" w:rsidR="007B5B91" w:rsidRPr="00C3449A" w:rsidRDefault="007B5B91" w:rsidP="00253D47">
            <w:pPr>
              <w:pStyle w:val="1"/>
              <w:rPr>
                <w:b w:val="0"/>
                <w:sz w:val="20"/>
                <w:lang w:eastAsia="en-US"/>
              </w:rPr>
            </w:pPr>
            <w:r w:rsidRPr="00C3449A">
              <w:rPr>
                <w:b w:val="0"/>
                <w:sz w:val="20"/>
                <w:lang w:eastAsia="en-US"/>
              </w:rPr>
              <w:t>БЕЛ</w:t>
            </w:r>
            <w:r w:rsidRPr="00C3449A">
              <w:rPr>
                <w:b w:val="0"/>
                <w:sz w:val="20"/>
                <w:lang w:eastAsia="en-US"/>
              </w:rPr>
              <w:br/>
            </w:r>
            <w:proofErr w:type="spellStart"/>
            <w:r w:rsidRPr="00C3449A">
              <w:rPr>
                <w:b w:val="0"/>
                <w:sz w:val="20"/>
                <w:lang w:eastAsia="en-US"/>
              </w:rPr>
              <w:t>Муз</w:t>
            </w:r>
            <w:proofErr w:type="spellEnd"/>
          </w:p>
          <w:p w14:paraId="0DBFEE86" w14:textId="77777777" w:rsidR="007B5B91" w:rsidRPr="00C3449A" w:rsidRDefault="007B5B91" w:rsidP="00253D47">
            <w:pPr>
              <w:rPr>
                <w:lang w:val="bg-BG"/>
              </w:rPr>
            </w:pPr>
          </w:p>
        </w:tc>
        <w:tc>
          <w:tcPr>
            <w:tcW w:w="648" w:type="dxa"/>
          </w:tcPr>
          <w:p w14:paraId="172E4A26" w14:textId="77777777" w:rsidR="007B5B91" w:rsidRPr="00C3449A" w:rsidRDefault="00636967" w:rsidP="00253D47">
            <w:pPr>
              <w:pStyle w:val="1"/>
              <w:rPr>
                <w:b w:val="0"/>
                <w:sz w:val="20"/>
                <w:lang w:eastAsia="en-US"/>
              </w:rPr>
            </w:pPr>
            <w:r w:rsidRPr="00C3449A">
              <w:rPr>
                <w:b w:val="0"/>
                <w:sz w:val="20"/>
                <w:lang w:eastAsia="en-US"/>
              </w:rPr>
              <w:t>БЕЛ</w:t>
            </w:r>
            <w:r w:rsidR="007B5B91" w:rsidRPr="00C3449A">
              <w:rPr>
                <w:b w:val="0"/>
                <w:sz w:val="20"/>
                <w:lang w:eastAsia="en-US"/>
              </w:rPr>
              <w:t>.</w:t>
            </w:r>
          </w:p>
          <w:p w14:paraId="65DF4182" w14:textId="77777777" w:rsidR="007B5B91" w:rsidRPr="00C3449A" w:rsidRDefault="00636967" w:rsidP="00253D47">
            <w:pPr>
              <w:rPr>
                <w:lang w:val="bg-BG"/>
              </w:rPr>
            </w:pPr>
            <w:proofErr w:type="spellStart"/>
            <w:r w:rsidRPr="00C3449A">
              <w:rPr>
                <w:lang w:val="bg-BG"/>
              </w:rPr>
              <w:t>Муз</w:t>
            </w:r>
            <w:proofErr w:type="spellEnd"/>
          </w:p>
          <w:p w14:paraId="40E110C9" w14:textId="77777777" w:rsidR="007B5B91" w:rsidRPr="00C3449A" w:rsidRDefault="00EA5EB4" w:rsidP="00EA5EB4">
            <w:pPr>
              <w:rPr>
                <w:lang w:val="bg-BG"/>
              </w:rPr>
            </w:pPr>
            <w:r>
              <w:rPr>
                <w:lang w:val="bg-BG"/>
              </w:rPr>
              <w:t>Мат</w:t>
            </w:r>
          </w:p>
        </w:tc>
        <w:tc>
          <w:tcPr>
            <w:tcW w:w="678" w:type="dxa"/>
          </w:tcPr>
          <w:p w14:paraId="154DD2D4" w14:textId="77777777" w:rsidR="007B5B91" w:rsidRPr="00C3449A" w:rsidRDefault="007B5B91" w:rsidP="00253D47">
            <w:pPr>
              <w:pStyle w:val="1"/>
              <w:rPr>
                <w:b w:val="0"/>
                <w:sz w:val="20"/>
                <w:lang w:eastAsia="en-US"/>
              </w:rPr>
            </w:pPr>
            <w:r w:rsidRPr="00C3449A">
              <w:rPr>
                <w:b w:val="0"/>
                <w:sz w:val="20"/>
                <w:lang w:eastAsia="en-US"/>
              </w:rPr>
              <w:t>Мат.</w:t>
            </w:r>
          </w:p>
          <w:p w14:paraId="659DC064" w14:textId="77777777" w:rsidR="007B5B91" w:rsidRPr="00C3449A" w:rsidRDefault="007B5B91" w:rsidP="00253D47">
            <w:pPr>
              <w:rPr>
                <w:lang w:val="bg-BG"/>
              </w:rPr>
            </w:pPr>
            <w:r w:rsidRPr="00C3449A">
              <w:rPr>
                <w:lang w:val="bg-BG"/>
              </w:rPr>
              <w:t>Муз.</w:t>
            </w:r>
          </w:p>
        </w:tc>
        <w:tc>
          <w:tcPr>
            <w:tcW w:w="678" w:type="dxa"/>
          </w:tcPr>
          <w:p w14:paraId="6FEAB110" w14:textId="77777777" w:rsidR="007B5B91" w:rsidRPr="00C3449A" w:rsidRDefault="00636967" w:rsidP="00253D47">
            <w:pPr>
              <w:pStyle w:val="1"/>
              <w:rPr>
                <w:b w:val="0"/>
                <w:sz w:val="20"/>
                <w:lang w:eastAsia="en-US"/>
              </w:rPr>
            </w:pPr>
            <w:r w:rsidRPr="00C3449A">
              <w:rPr>
                <w:b w:val="0"/>
                <w:sz w:val="20"/>
                <w:lang w:eastAsia="en-US"/>
              </w:rPr>
              <w:t>Мат.</w:t>
            </w:r>
          </w:p>
          <w:p w14:paraId="1997B2DE" w14:textId="77777777" w:rsidR="007B5B91" w:rsidRPr="00C3449A" w:rsidRDefault="007B5B91" w:rsidP="00253D47">
            <w:pPr>
              <w:pStyle w:val="1"/>
              <w:rPr>
                <w:sz w:val="24"/>
                <w:szCs w:val="16"/>
                <w:lang w:eastAsia="en-US"/>
              </w:rPr>
            </w:pPr>
            <w:r w:rsidRPr="00C3449A">
              <w:rPr>
                <w:b w:val="0"/>
                <w:sz w:val="20"/>
                <w:lang w:eastAsia="en-US"/>
              </w:rPr>
              <w:t>Муз.</w:t>
            </w:r>
          </w:p>
        </w:tc>
        <w:tc>
          <w:tcPr>
            <w:tcW w:w="627" w:type="dxa"/>
          </w:tcPr>
          <w:p w14:paraId="6BB5B275" w14:textId="77777777" w:rsidR="007B5B91" w:rsidRPr="00C3449A" w:rsidRDefault="007B5B91" w:rsidP="00253D47">
            <w:pPr>
              <w:pStyle w:val="1"/>
              <w:rPr>
                <w:b w:val="0"/>
                <w:sz w:val="20"/>
                <w:lang w:eastAsia="en-US"/>
              </w:rPr>
            </w:pPr>
            <w:r w:rsidRPr="00C3449A">
              <w:rPr>
                <w:b w:val="0"/>
                <w:sz w:val="20"/>
                <w:lang w:eastAsia="en-US"/>
              </w:rPr>
              <w:t>Мат.</w:t>
            </w:r>
          </w:p>
          <w:p w14:paraId="348C1B1B" w14:textId="77777777" w:rsidR="007B5B91" w:rsidRPr="00C3449A" w:rsidRDefault="007B5B91" w:rsidP="00253D47">
            <w:pPr>
              <w:rPr>
                <w:lang w:val="bg-BG"/>
              </w:rPr>
            </w:pPr>
            <w:proofErr w:type="spellStart"/>
            <w:r w:rsidRPr="00C3449A">
              <w:rPr>
                <w:lang w:val="bg-BG"/>
              </w:rPr>
              <w:t>Муз</w:t>
            </w:r>
            <w:proofErr w:type="spellEnd"/>
          </w:p>
        </w:tc>
        <w:tc>
          <w:tcPr>
            <w:tcW w:w="627" w:type="dxa"/>
          </w:tcPr>
          <w:p w14:paraId="7DF8A429" w14:textId="77777777" w:rsidR="007B5B91" w:rsidRPr="00C3449A" w:rsidRDefault="00636967" w:rsidP="00253D47">
            <w:pPr>
              <w:pStyle w:val="1"/>
              <w:rPr>
                <w:b w:val="0"/>
                <w:sz w:val="20"/>
                <w:lang w:eastAsia="en-US"/>
              </w:rPr>
            </w:pPr>
            <w:r w:rsidRPr="00C3449A">
              <w:rPr>
                <w:b w:val="0"/>
                <w:sz w:val="20"/>
                <w:lang w:eastAsia="en-US"/>
              </w:rPr>
              <w:t>Мат</w:t>
            </w:r>
          </w:p>
          <w:p w14:paraId="46BEB26E" w14:textId="77777777" w:rsidR="00636967" w:rsidRPr="00C3449A" w:rsidRDefault="00636967" w:rsidP="00636967">
            <w:pPr>
              <w:rPr>
                <w:lang w:val="bg-BG"/>
              </w:rPr>
            </w:pPr>
            <w:proofErr w:type="spellStart"/>
            <w:r w:rsidRPr="00C3449A">
              <w:rPr>
                <w:lang w:val="bg-BG"/>
              </w:rPr>
              <w:t>Муз</w:t>
            </w:r>
            <w:proofErr w:type="spellEnd"/>
          </w:p>
          <w:p w14:paraId="1CCFF16B" w14:textId="77777777" w:rsidR="007B5B91" w:rsidRPr="00C3449A" w:rsidRDefault="00EA5EB4" w:rsidP="00EA5EB4">
            <w:pPr>
              <w:rPr>
                <w:lang w:val="bg-BG"/>
              </w:rPr>
            </w:pPr>
            <w:r>
              <w:rPr>
                <w:lang w:val="bg-BG"/>
              </w:rPr>
              <w:t>БЕЛ</w:t>
            </w:r>
          </w:p>
        </w:tc>
        <w:tc>
          <w:tcPr>
            <w:tcW w:w="564" w:type="dxa"/>
          </w:tcPr>
          <w:p w14:paraId="706D45F9" w14:textId="77777777" w:rsidR="007B5B91" w:rsidRPr="00C3449A" w:rsidRDefault="007B5B91" w:rsidP="00253D47">
            <w:pPr>
              <w:pStyle w:val="1"/>
              <w:rPr>
                <w:b w:val="0"/>
                <w:sz w:val="20"/>
                <w:lang w:eastAsia="en-US"/>
              </w:rPr>
            </w:pPr>
            <w:r w:rsidRPr="00C3449A">
              <w:rPr>
                <w:b w:val="0"/>
                <w:sz w:val="20"/>
                <w:lang w:eastAsia="en-US"/>
              </w:rPr>
              <w:t>КТ</w:t>
            </w:r>
          </w:p>
          <w:p w14:paraId="2B2252D3" w14:textId="77777777" w:rsidR="007B5B91" w:rsidRPr="00C3449A" w:rsidRDefault="007B5B91" w:rsidP="00253D47">
            <w:pPr>
              <w:pStyle w:val="1"/>
              <w:rPr>
                <w:sz w:val="24"/>
                <w:szCs w:val="16"/>
                <w:lang w:eastAsia="en-US"/>
              </w:rPr>
            </w:pPr>
            <w:r w:rsidRPr="00C3449A">
              <w:rPr>
                <w:b w:val="0"/>
                <w:sz w:val="20"/>
                <w:lang w:eastAsia="en-US"/>
              </w:rPr>
              <w:t>ФК</w:t>
            </w:r>
          </w:p>
        </w:tc>
        <w:tc>
          <w:tcPr>
            <w:tcW w:w="564" w:type="dxa"/>
          </w:tcPr>
          <w:p w14:paraId="5ED03BBF" w14:textId="77777777" w:rsidR="007B5B91" w:rsidRPr="00C3449A" w:rsidRDefault="007B5B91" w:rsidP="00253D47">
            <w:pPr>
              <w:pStyle w:val="1"/>
              <w:rPr>
                <w:b w:val="0"/>
                <w:sz w:val="20"/>
                <w:lang w:eastAsia="en-US"/>
              </w:rPr>
            </w:pPr>
            <w:r w:rsidRPr="00C3449A">
              <w:rPr>
                <w:b w:val="0"/>
                <w:sz w:val="20"/>
                <w:lang w:eastAsia="en-US"/>
              </w:rPr>
              <w:t>Бел</w:t>
            </w:r>
          </w:p>
          <w:p w14:paraId="7590F915" w14:textId="77777777" w:rsidR="007B5B91" w:rsidRPr="00C3449A" w:rsidRDefault="007B5B91" w:rsidP="00253D47">
            <w:pPr>
              <w:rPr>
                <w:lang w:val="bg-BG"/>
              </w:rPr>
            </w:pPr>
            <w:r w:rsidRPr="00C3449A">
              <w:rPr>
                <w:lang w:val="bg-BG"/>
              </w:rPr>
              <w:t>ИИ</w:t>
            </w:r>
          </w:p>
        </w:tc>
        <w:tc>
          <w:tcPr>
            <w:tcW w:w="606" w:type="dxa"/>
          </w:tcPr>
          <w:p w14:paraId="55B08DA5" w14:textId="77777777" w:rsidR="007B5B91" w:rsidRPr="00C3449A" w:rsidRDefault="007B5B91" w:rsidP="00253D47">
            <w:pPr>
              <w:rPr>
                <w:lang w:val="bg-BG"/>
              </w:rPr>
            </w:pPr>
            <w:r w:rsidRPr="00C3449A">
              <w:rPr>
                <w:lang w:val="bg-BG"/>
              </w:rPr>
              <w:t>БЕЛ</w:t>
            </w:r>
          </w:p>
          <w:p w14:paraId="7136C5E2" w14:textId="77777777" w:rsidR="000C41E7" w:rsidRPr="00C3449A" w:rsidRDefault="000C41E7" w:rsidP="00253D47">
            <w:pPr>
              <w:rPr>
                <w:lang w:val="bg-BG"/>
              </w:rPr>
            </w:pPr>
            <w:r w:rsidRPr="00C3449A">
              <w:rPr>
                <w:lang w:val="bg-BG"/>
              </w:rPr>
              <w:t>КТ</w:t>
            </w:r>
          </w:p>
        </w:tc>
        <w:tc>
          <w:tcPr>
            <w:tcW w:w="606" w:type="dxa"/>
          </w:tcPr>
          <w:p w14:paraId="5D52723A" w14:textId="77777777" w:rsidR="007B5B91" w:rsidRPr="00C3449A" w:rsidRDefault="00636967" w:rsidP="00253D47">
            <w:pPr>
              <w:pStyle w:val="1"/>
              <w:rPr>
                <w:b w:val="0"/>
                <w:sz w:val="20"/>
                <w:lang w:eastAsia="en-US"/>
              </w:rPr>
            </w:pPr>
            <w:r w:rsidRPr="00C3449A">
              <w:rPr>
                <w:b w:val="0"/>
                <w:sz w:val="20"/>
                <w:lang w:eastAsia="en-US"/>
              </w:rPr>
              <w:t>ОС</w:t>
            </w:r>
          </w:p>
          <w:p w14:paraId="3EF4F01D" w14:textId="77777777" w:rsidR="007B5B91" w:rsidRPr="00C3449A" w:rsidRDefault="00EA5EB4" w:rsidP="00253D47">
            <w:pPr>
              <w:rPr>
                <w:lang w:val="bg-BG"/>
              </w:rPr>
            </w:pPr>
            <w:r>
              <w:rPr>
                <w:lang w:val="bg-BG"/>
              </w:rPr>
              <w:t>ИИ</w:t>
            </w:r>
          </w:p>
          <w:p w14:paraId="55AC6898" w14:textId="77777777" w:rsidR="007B5B91" w:rsidRPr="00C3449A" w:rsidRDefault="007B5B91" w:rsidP="00253D47">
            <w:pPr>
              <w:rPr>
                <w:lang w:val="bg-BG"/>
              </w:rPr>
            </w:pPr>
          </w:p>
        </w:tc>
        <w:tc>
          <w:tcPr>
            <w:tcW w:w="546" w:type="dxa"/>
          </w:tcPr>
          <w:p w14:paraId="523563D0" w14:textId="77777777" w:rsidR="007B5B91" w:rsidRDefault="007B5B91" w:rsidP="00253D47">
            <w:pPr>
              <w:pStyle w:val="1"/>
              <w:rPr>
                <w:b w:val="0"/>
                <w:sz w:val="20"/>
                <w:lang w:val="en-US" w:eastAsia="en-US"/>
              </w:rPr>
            </w:pPr>
            <w:r w:rsidRPr="00C3449A">
              <w:rPr>
                <w:b w:val="0"/>
                <w:sz w:val="20"/>
                <w:lang w:eastAsia="en-US"/>
              </w:rPr>
              <w:t>ИИ</w:t>
            </w:r>
          </w:p>
          <w:p w14:paraId="6542FF2C" w14:textId="77777777" w:rsidR="00EA5EB4" w:rsidRPr="00EA5EB4" w:rsidRDefault="00EA5EB4" w:rsidP="00EA5EB4">
            <w:pPr>
              <w:rPr>
                <w:lang w:val="bg-BG"/>
              </w:rPr>
            </w:pPr>
            <w:r>
              <w:rPr>
                <w:lang w:val="bg-BG"/>
              </w:rPr>
              <w:t>ФК</w:t>
            </w:r>
          </w:p>
        </w:tc>
        <w:tc>
          <w:tcPr>
            <w:tcW w:w="696" w:type="dxa"/>
          </w:tcPr>
          <w:p w14:paraId="5644284E" w14:textId="77777777" w:rsidR="007B5B91" w:rsidRPr="00C3449A" w:rsidRDefault="007B5B91" w:rsidP="00253D47">
            <w:pPr>
              <w:pStyle w:val="1"/>
              <w:rPr>
                <w:b w:val="0"/>
                <w:sz w:val="20"/>
                <w:lang w:eastAsia="en-US"/>
              </w:rPr>
            </w:pPr>
            <w:r w:rsidRPr="00C3449A">
              <w:rPr>
                <w:b w:val="0"/>
                <w:sz w:val="20"/>
                <w:lang w:eastAsia="en-US"/>
              </w:rPr>
              <w:t>ФК</w:t>
            </w:r>
          </w:p>
          <w:p w14:paraId="0FCB12B4" w14:textId="77777777" w:rsidR="007B5B91" w:rsidRPr="00C3449A" w:rsidRDefault="007B5B91" w:rsidP="00253D47">
            <w:pPr>
              <w:pStyle w:val="1"/>
              <w:rPr>
                <w:sz w:val="24"/>
                <w:szCs w:val="16"/>
                <w:lang w:eastAsia="en-US"/>
              </w:rPr>
            </w:pPr>
            <w:r w:rsidRPr="00C3449A">
              <w:rPr>
                <w:b w:val="0"/>
                <w:sz w:val="20"/>
                <w:lang w:eastAsia="en-US"/>
              </w:rPr>
              <w:t>КТ</w:t>
            </w:r>
          </w:p>
        </w:tc>
        <w:tc>
          <w:tcPr>
            <w:tcW w:w="579" w:type="dxa"/>
          </w:tcPr>
          <w:p w14:paraId="7C99391C" w14:textId="77777777" w:rsidR="007B5B91" w:rsidRPr="00C3449A" w:rsidRDefault="000C41E7" w:rsidP="00253D47">
            <w:pPr>
              <w:pStyle w:val="1"/>
              <w:rPr>
                <w:b w:val="0"/>
                <w:sz w:val="20"/>
                <w:lang w:eastAsia="en-US"/>
              </w:rPr>
            </w:pPr>
            <w:r w:rsidRPr="00C3449A">
              <w:rPr>
                <w:b w:val="0"/>
                <w:sz w:val="20"/>
                <w:lang w:eastAsia="en-US"/>
              </w:rPr>
              <w:t>ОС</w:t>
            </w:r>
            <w:r w:rsidR="007B5B91" w:rsidRPr="00C3449A">
              <w:rPr>
                <w:b w:val="0"/>
                <w:sz w:val="20"/>
                <w:lang w:eastAsia="en-US"/>
              </w:rPr>
              <w:t>ИИ</w:t>
            </w:r>
          </w:p>
          <w:p w14:paraId="1D30F071" w14:textId="77777777" w:rsidR="007B5B91" w:rsidRPr="00C3449A" w:rsidRDefault="007B5B91" w:rsidP="00253D47">
            <w:pPr>
              <w:rPr>
                <w:lang w:val="bg-BG"/>
              </w:rPr>
            </w:pPr>
          </w:p>
        </w:tc>
        <w:tc>
          <w:tcPr>
            <w:tcW w:w="726" w:type="dxa"/>
          </w:tcPr>
          <w:p w14:paraId="7984EFE5" w14:textId="77777777" w:rsidR="007B5B91" w:rsidRPr="00C3449A" w:rsidRDefault="00EA5EB4" w:rsidP="00253D47">
            <w:pPr>
              <w:pStyle w:val="1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БЕЛ</w:t>
            </w:r>
          </w:p>
          <w:p w14:paraId="7BF42404" w14:textId="77777777" w:rsidR="007B5B91" w:rsidRPr="00C3449A" w:rsidRDefault="00EA5EB4" w:rsidP="00EA5EB4">
            <w:pPr>
              <w:pStyle w:val="1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КТ</w:t>
            </w:r>
          </w:p>
        </w:tc>
      </w:tr>
      <w:tr w:rsidR="00C3449A" w:rsidRPr="00C3449A" w14:paraId="78A7E9FF" w14:textId="77777777" w:rsidTr="002705BC">
        <w:tc>
          <w:tcPr>
            <w:tcW w:w="1350" w:type="dxa"/>
          </w:tcPr>
          <w:p w14:paraId="60645F89" w14:textId="77777777" w:rsidR="007B5B91" w:rsidRPr="00C3449A" w:rsidRDefault="007B5B91" w:rsidP="00253D47">
            <w:pPr>
              <w:spacing w:after="120"/>
              <w:rPr>
                <w:sz w:val="24"/>
                <w:szCs w:val="16"/>
              </w:rPr>
            </w:pPr>
            <w:proofErr w:type="spellStart"/>
            <w:r w:rsidRPr="00C3449A">
              <w:rPr>
                <w:sz w:val="24"/>
                <w:szCs w:val="16"/>
              </w:rPr>
              <w:t>След</w:t>
            </w:r>
            <w:proofErr w:type="spellEnd"/>
            <w:r w:rsidRPr="00C3449A">
              <w:rPr>
                <w:sz w:val="24"/>
                <w:szCs w:val="16"/>
              </w:rPr>
              <w:t xml:space="preserve"> </w:t>
            </w:r>
            <w:proofErr w:type="spellStart"/>
            <w:r w:rsidRPr="00C3449A">
              <w:rPr>
                <w:sz w:val="24"/>
                <w:szCs w:val="16"/>
              </w:rPr>
              <w:t>обед</w:t>
            </w:r>
            <w:proofErr w:type="spellEnd"/>
          </w:p>
        </w:tc>
        <w:tc>
          <w:tcPr>
            <w:tcW w:w="630" w:type="dxa"/>
          </w:tcPr>
          <w:p w14:paraId="05B1FC37" w14:textId="77777777" w:rsidR="007B5B91" w:rsidRPr="00C3449A" w:rsidRDefault="00AB613E" w:rsidP="00B017F5">
            <w:pPr>
              <w:spacing w:after="120"/>
              <w:rPr>
                <w:i/>
                <w:lang w:val="bg-BG"/>
              </w:rPr>
            </w:pPr>
            <w:r w:rsidRPr="00C3449A">
              <w:rPr>
                <w:i/>
                <w:lang w:val="bg-BG"/>
              </w:rPr>
              <w:t>ФК</w:t>
            </w:r>
          </w:p>
        </w:tc>
        <w:tc>
          <w:tcPr>
            <w:tcW w:w="630" w:type="dxa"/>
          </w:tcPr>
          <w:p w14:paraId="18257D9C" w14:textId="77777777" w:rsidR="007B5B91" w:rsidRPr="00C3449A" w:rsidRDefault="007B5B91" w:rsidP="00253D47">
            <w:pPr>
              <w:spacing w:after="120"/>
              <w:rPr>
                <w:lang w:val="bg-BG"/>
              </w:rPr>
            </w:pPr>
            <w:r w:rsidRPr="00C3449A">
              <w:rPr>
                <w:lang w:val="bg-BG"/>
              </w:rPr>
              <w:t>ФК</w:t>
            </w:r>
          </w:p>
        </w:tc>
        <w:tc>
          <w:tcPr>
            <w:tcW w:w="630" w:type="dxa"/>
          </w:tcPr>
          <w:p w14:paraId="715082EA" w14:textId="77777777" w:rsidR="007B5B91" w:rsidRPr="00C3449A" w:rsidRDefault="000C41E7" w:rsidP="00253D47">
            <w:pPr>
              <w:spacing w:after="120"/>
              <w:rPr>
                <w:lang w:val="bg-BG"/>
              </w:rPr>
            </w:pPr>
            <w:r w:rsidRPr="00C3449A">
              <w:rPr>
                <w:lang w:val="bg-BG"/>
              </w:rPr>
              <w:t>ФК</w:t>
            </w:r>
          </w:p>
        </w:tc>
        <w:tc>
          <w:tcPr>
            <w:tcW w:w="630" w:type="dxa"/>
          </w:tcPr>
          <w:p w14:paraId="38BB4285" w14:textId="77777777" w:rsidR="007B5B91" w:rsidRPr="00C3449A" w:rsidRDefault="00636967" w:rsidP="00253D47">
            <w:pPr>
              <w:spacing w:after="120"/>
              <w:rPr>
                <w:lang w:val="bg-BG"/>
              </w:rPr>
            </w:pPr>
            <w:r w:rsidRPr="00C3449A">
              <w:rPr>
                <w:lang w:val="bg-BG"/>
              </w:rPr>
              <w:t>Мат</w:t>
            </w:r>
          </w:p>
        </w:tc>
        <w:tc>
          <w:tcPr>
            <w:tcW w:w="612" w:type="dxa"/>
          </w:tcPr>
          <w:p w14:paraId="02F3B75F" w14:textId="77777777" w:rsidR="007B5B91" w:rsidRPr="00C3449A" w:rsidRDefault="007B5B91" w:rsidP="00B017F5">
            <w:pPr>
              <w:spacing w:after="120"/>
              <w:rPr>
                <w:lang w:val="bg-BG"/>
              </w:rPr>
            </w:pPr>
          </w:p>
        </w:tc>
        <w:tc>
          <w:tcPr>
            <w:tcW w:w="612" w:type="dxa"/>
          </w:tcPr>
          <w:p w14:paraId="5ACE5CD3" w14:textId="77777777" w:rsidR="007B5B91" w:rsidRPr="00C3449A" w:rsidRDefault="007B5B91" w:rsidP="00253D47">
            <w:pPr>
              <w:spacing w:after="120"/>
              <w:rPr>
                <w:lang w:val="bg-BG"/>
              </w:rPr>
            </w:pPr>
          </w:p>
        </w:tc>
        <w:tc>
          <w:tcPr>
            <w:tcW w:w="648" w:type="dxa"/>
          </w:tcPr>
          <w:p w14:paraId="39CBF607" w14:textId="77777777" w:rsidR="007B5B91" w:rsidRPr="00C3449A" w:rsidRDefault="000C41E7" w:rsidP="000C41E7">
            <w:pPr>
              <w:pStyle w:val="1"/>
              <w:rPr>
                <w:b w:val="0"/>
                <w:sz w:val="20"/>
                <w:lang w:eastAsia="en-US"/>
              </w:rPr>
            </w:pPr>
            <w:r w:rsidRPr="00C3449A">
              <w:rPr>
                <w:b w:val="0"/>
                <w:sz w:val="20"/>
                <w:lang w:eastAsia="en-US"/>
              </w:rPr>
              <w:t>КТ</w:t>
            </w:r>
          </w:p>
        </w:tc>
        <w:tc>
          <w:tcPr>
            <w:tcW w:w="648" w:type="dxa"/>
          </w:tcPr>
          <w:p w14:paraId="60AA402F" w14:textId="77777777" w:rsidR="007B5B91" w:rsidRPr="00C3449A" w:rsidRDefault="00636967" w:rsidP="00253D47">
            <w:pPr>
              <w:spacing w:after="120"/>
              <w:rPr>
                <w:lang w:val="bg-BG"/>
              </w:rPr>
            </w:pPr>
            <w:r w:rsidRPr="00C3449A">
              <w:rPr>
                <w:lang w:val="bg-BG"/>
              </w:rPr>
              <w:t>ФК</w:t>
            </w:r>
          </w:p>
        </w:tc>
        <w:tc>
          <w:tcPr>
            <w:tcW w:w="678" w:type="dxa"/>
          </w:tcPr>
          <w:p w14:paraId="7E6D3C83" w14:textId="77777777" w:rsidR="007B5B91" w:rsidRPr="00C3449A" w:rsidRDefault="007B5B91" w:rsidP="00253D47">
            <w:pPr>
              <w:pStyle w:val="1"/>
              <w:rPr>
                <w:b w:val="0"/>
                <w:sz w:val="20"/>
                <w:lang w:eastAsia="en-US"/>
              </w:rPr>
            </w:pPr>
          </w:p>
        </w:tc>
        <w:tc>
          <w:tcPr>
            <w:tcW w:w="678" w:type="dxa"/>
          </w:tcPr>
          <w:p w14:paraId="3FB76DF1" w14:textId="77777777" w:rsidR="007B5B91" w:rsidRPr="00C3449A" w:rsidRDefault="00636967" w:rsidP="00253D47">
            <w:pPr>
              <w:pStyle w:val="1"/>
              <w:rPr>
                <w:b w:val="0"/>
                <w:sz w:val="20"/>
                <w:lang w:eastAsia="en-US"/>
              </w:rPr>
            </w:pPr>
            <w:r w:rsidRPr="00C3449A">
              <w:rPr>
                <w:b w:val="0"/>
                <w:sz w:val="20"/>
                <w:lang w:eastAsia="en-US"/>
              </w:rPr>
              <w:t>ФК</w:t>
            </w:r>
            <w:r w:rsidR="007B5B91" w:rsidRPr="00C3449A">
              <w:rPr>
                <w:b w:val="0"/>
                <w:sz w:val="20"/>
                <w:lang w:eastAsia="en-US"/>
              </w:rPr>
              <w:t>.</w:t>
            </w:r>
          </w:p>
        </w:tc>
        <w:tc>
          <w:tcPr>
            <w:tcW w:w="627" w:type="dxa"/>
          </w:tcPr>
          <w:p w14:paraId="7B01963B" w14:textId="77777777" w:rsidR="007B5B91" w:rsidRPr="00C3449A" w:rsidRDefault="007B5B91" w:rsidP="00253D47">
            <w:pPr>
              <w:pStyle w:val="1"/>
              <w:rPr>
                <w:b w:val="0"/>
                <w:sz w:val="20"/>
                <w:lang w:eastAsia="en-US"/>
              </w:rPr>
            </w:pPr>
            <w:r w:rsidRPr="00C3449A">
              <w:rPr>
                <w:b w:val="0"/>
                <w:sz w:val="20"/>
                <w:lang w:eastAsia="en-US"/>
              </w:rPr>
              <w:t>ФК</w:t>
            </w:r>
          </w:p>
        </w:tc>
        <w:tc>
          <w:tcPr>
            <w:tcW w:w="627" w:type="dxa"/>
          </w:tcPr>
          <w:p w14:paraId="06ED53EB" w14:textId="77777777" w:rsidR="007B5B91" w:rsidRPr="00C3449A" w:rsidRDefault="00EA5EB4" w:rsidP="00253D47">
            <w:pPr>
              <w:pStyle w:val="1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КТ</w:t>
            </w:r>
          </w:p>
        </w:tc>
        <w:tc>
          <w:tcPr>
            <w:tcW w:w="564" w:type="dxa"/>
          </w:tcPr>
          <w:p w14:paraId="59B902DC" w14:textId="77777777" w:rsidR="007B5B91" w:rsidRPr="00C3449A" w:rsidRDefault="007B5B91" w:rsidP="00B017F5">
            <w:pPr>
              <w:spacing w:after="120"/>
              <w:rPr>
                <w:lang w:val="bg-BG"/>
              </w:rPr>
            </w:pPr>
          </w:p>
        </w:tc>
        <w:tc>
          <w:tcPr>
            <w:tcW w:w="564" w:type="dxa"/>
          </w:tcPr>
          <w:p w14:paraId="29AF9D5F" w14:textId="77777777" w:rsidR="007B5B91" w:rsidRPr="00C3449A" w:rsidRDefault="007B5B91" w:rsidP="00253D47">
            <w:pPr>
              <w:spacing w:after="120"/>
              <w:rPr>
                <w:lang w:val="bg-BG"/>
              </w:rPr>
            </w:pPr>
          </w:p>
        </w:tc>
        <w:tc>
          <w:tcPr>
            <w:tcW w:w="606" w:type="dxa"/>
          </w:tcPr>
          <w:p w14:paraId="51350B1F" w14:textId="77777777" w:rsidR="007B5B91" w:rsidRPr="00C3449A" w:rsidRDefault="000C41E7" w:rsidP="00253D47">
            <w:pPr>
              <w:pStyle w:val="1"/>
              <w:rPr>
                <w:b w:val="0"/>
                <w:sz w:val="20"/>
                <w:lang w:eastAsia="en-US"/>
              </w:rPr>
            </w:pPr>
            <w:r w:rsidRPr="00C3449A">
              <w:rPr>
                <w:b w:val="0"/>
                <w:sz w:val="20"/>
                <w:lang w:eastAsia="en-US"/>
              </w:rPr>
              <w:t>Мат</w:t>
            </w:r>
          </w:p>
        </w:tc>
        <w:tc>
          <w:tcPr>
            <w:tcW w:w="606" w:type="dxa"/>
          </w:tcPr>
          <w:p w14:paraId="7AF87448" w14:textId="77777777" w:rsidR="007B5B91" w:rsidRPr="00C3449A" w:rsidRDefault="00636967" w:rsidP="00253D47">
            <w:pPr>
              <w:pStyle w:val="1"/>
              <w:rPr>
                <w:b w:val="0"/>
                <w:sz w:val="20"/>
                <w:lang w:eastAsia="en-US"/>
              </w:rPr>
            </w:pPr>
            <w:r w:rsidRPr="00C3449A">
              <w:rPr>
                <w:b w:val="0"/>
                <w:sz w:val="20"/>
                <w:lang w:eastAsia="en-US"/>
              </w:rPr>
              <w:t>ФК</w:t>
            </w:r>
          </w:p>
        </w:tc>
        <w:tc>
          <w:tcPr>
            <w:tcW w:w="546" w:type="dxa"/>
          </w:tcPr>
          <w:p w14:paraId="2891EE10" w14:textId="77777777" w:rsidR="007B5B91" w:rsidRPr="00C3449A" w:rsidRDefault="007B5B91" w:rsidP="00253D47">
            <w:pPr>
              <w:spacing w:after="120"/>
              <w:ind w:left="360"/>
              <w:rPr>
                <w:sz w:val="24"/>
                <w:szCs w:val="16"/>
              </w:rPr>
            </w:pPr>
          </w:p>
        </w:tc>
        <w:tc>
          <w:tcPr>
            <w:tcW w:w="696" w:type="dxa"/>
          </w:tcPr>
          <w:p w14:paraId="016691B1" w14:textId="77777777" w:rsidR="007B5B91" w:rsidRPr="00C3449A" w:rsidRDefault="00AB613E" w:rsidP="00AB613E">
            <w:pPr>
              <w:spacing w:after="120"/>
              <w:rPr>
                <w:lang w:val="bg-BG"/>
              </w:rPr>
            </w:pPr>
            <w:r w:rsidRPr="00C3449A">
              <w:rPr>
                <w:lang w:val="bg-BG"/>
              </w:rPr>
              <w:t>ОС</w:t>
            </w:r>
          </w:p>
        </w:tc>
        <w:tc>
          <w:tcPr>
            <w:tcW w:w="579" w:type="dxa"/>
          </w:tcPr>
          <w:p w14:paraId="56EFD76A" w14:textId="77777777" w:rsidR="007B5B91" w:rsidRPr="00C3449A" w:rsidRDefault="000C41E7" w:rsidP="00253D47">
            <w:pPr>
              <w:spacing w:after="120"/>
              <w:rPr>
                <w:lang w:val="bg-BG"/>
              </w:rPr>
            </w:pPr>
            <w:r w:rsidRPr="00C3449A">
              <w:rPr>
                <w:lang w:val="bg-BG"/>
              </w:rPr>
              <w:t>ФК</w:t>
            </w:r>
          </w:p>
        </w:tc>
        <w:tc>
          <w:tcPr>
            <w:tcW w:w="726" w:type="dxa"/>
          </w:tcPr>
          <w:p w14:paraId="4A27EC7A" w14:textId="77777777" w:rsidR="007B5B91" w:rsidRPr="00C3449A" w:rsidRDefault="00EA5EB4" w:rsidP="00253D47">
            <w:pPr>
              <w:pStyle w:val="1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ФК</w:t>
            </w:r>
          </w:p>
        </w:tc>
      </w:tr>
    </w:tbl>
    <w:p w14:paraId="5CC8C822" w14:textId="77777777" w:rsidR="007B5B91" w:rsidRPr="00C3449A" w:rsidRDefault="007B5B91" w:rsidP="007B5B91">
      <w:pPr>
        <w:spacing w:after="200" w:line="276" w:lineRule="auto"/>
        <w:jc w:val="both"/>
        <w:rPr>
          <w:i/>
        </w:rPr>
      </w:pPr>
    </w:p>
    <w:tbl>
      <w:tblPr>
        <w:tblW w:w="13887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630"/>
        <w:gridCol w:w="630"/>
        <w:gridCol w:w="630"/>
        <w:gridCol w:w="630"/>
        <w:gridCol w:w="612"/>
        <w:gridCol w:w="612"/>
        <w:gridCol w:w="648"/>
        <w:gridCol w:w="648"/>
        <w:gridCol w:w="678"/>
        <w:gridCol w:w="678"/>
        <w:gridCol w:w="627"/>
        <w:gridCol w:w="627"/>
        <w:gridCol w:w="564"/>
        <w:gridCol w:w="564"/>
        <w:gridCol w:w="606"/>
        <w:gridCol w:w="606"/>
        <w:gridCol w:w="546"/>
        <w:gridCol w:w="696"/>
        <w:gridCol w:w="579"/>
        <w:gridCol w:w="726"/>
      </w:tblGrid>
      <w:tr w:rsidR="00C3449A" w:rsidRPr="00C3449A" w14:paraId="2FA9C823" w14:textId="77777777" w:rsidTr="003354C4">
        <w:tc>
          <w:tcPr>
            <w:tcW w:w="1350" w:type="dxa"/>
          </w:tcPr>
          <w:p w14:paraId="1DB29ACB" w14:textId="77777777" w:rsidR="003D7CFD" w:rsidRPr="00C3449A" w:rsidRDefault="003D7CFD" w:rsidP="003354C4">
            <w:pPr>
              <w:spacing w:after="120"/>
              <w:ind w:left="360"/>
              <w:jc w:val="center"/>
              <w:rPr>
                <w:sz w:val="24"/>
                <w:szCs w:val="16"/>
              </w:rPr>
            </w:pPr>
          </w:p>
        </w:tc>
        <w:tc>
          <w:tcPr>
            <w:tcW w:w="2520" w:type="dxa"/>
            <w:gridSpan w:val="4"/>
          </w:tcPr>
          <w:p w14:paraId="67E91A70" w14:textId="77777777" w:rsidR="003D7CFD" w:rsidRPr="00C3449A" w:rsidRDefault="003D7CFD" w:rsidP="003354C4">
            <w:pPr>
              <w:spacing w:after="120"/>
              <w:ind w:left="360"/>
              <w:jc w:val="center"/>
              <w:rPr>
                <w:sz w:val="24"/>
                <w:szCs w:val="16"/>
              </w:rPr>
            </w:pPr>
            <w:proofErr w:type="spellStart"/>
            <w:r w:rsidRPr="00C3449A">
              <w:rPr>
                <w:sz w:val="24"/>
                <w:szCs w:val="16"/>
              </w:rPr>
              <w:t>Понеделник</w:t>
            </w:r>
            <w:proofErr w:type="spellEnd"/>
          </w:p>
        </w:tc>
        <w:tc>
          <w:tcPr>
            <w:tcW w:w="2520" w:type="dxa"/>
            <w:gridSpan w:val="4"/>
          </w:tcPr>
          <w:p w14:paraId="74A81978" w14:textId="77777777" w:rsidR="003D7CFD" w:rsidRPr="00C3449A" w:rsidRDefault="003D7CFD" w:rsidP="003354C4">
            <w:pPr>
              <w:spacing w:after="120"/>
              <w:ind w:left="360"/>
              <w:jc w:val="center"/>
              <w:rPr>
                <w:sz w:val="24"/>
                <w:szCs w:val="16"/>
              </w:rPr>
            </w:pPr>
            <w:proofErr w:type="spellStart"/>
            <w:r w:rsidRPr="00C3449A">
              <w:rPr>
                <w:sz w:val="24"/>
                <w:szCs w:val="16"/>
              </w:rPr>
              <w:t>Вторник</w:t>
            </w:r>
            <w:proofErr w:type="spellEnd"/>
          </w:p>
        </w:tc>
        <w:tc>
          <w:tcPr>
            <w:tcW w:w="2610" w:type="dxa"/>
            <w:gridSpan w:val="4"/>
          </w:tcPr>
          <w:p w14:paraId="6FE6082D" w14:textId="77777777" w:rsidR="003D7CFD" w:rsidRPr="00C3449A" w:rsidRDefault="003D7CFD" w:rsidP="003354C4">
            <w:pPr>
              <w:spacing w:after="120"/>
              <w:ind w:left="360"/>
              <w:jc w:val="center"/>
              <w:rPr>
                <w:sz w:val="24"/>
                <w:szCs w:val="16"/>
              </w:rPr>
            </w:pPr>
            <w:proofErr w:type="spellStart"/>
            <w:r w:rsidRPr="00C3449A">
              <w:rPr>
                <w:sz w:val="24"/>
                <w:szCs w:val="16"/>
              </w:rPr>
              <w:t>Сряда</w:t>
            </w:r>
            <w:proofErr w:type="spellEnd"/>
          </w:p>
        </w:tc>
        <w:tc>
          <w:tcPr>
            <w:tcW w:w="2340" w:type="dxa"/>
            <w:gridSpan w:val="4"/>
          </w:tcPr>
          <w:p w14:paraId="66D4A2A7" w14:textId="77777777" w:rsidR="003D7CFD" w:rsidRPr="00C3449A" w:rsidRDefault="003D7CFD" w:rsidP="003354C4">
            <w:pPr>
              <w:spacing w:after="120"/>
              <w:ind w:left="360"/>
              <w:jc w:val="center"/>
              <w:rPr>
                <w:sz w:val="24"/>
                <w:szCs w:val="16"/>
              </w:rPr>
            </w:pPr>
            <w:proofErr w:type="spellStart"/>
            <w:r w:rsidRPr="00C3449A">
              <w:rPr>
                <w:sz w:val="24"/>
                <w:szCs w:val="16"/>
              </w:rPr>
              <w:t>Четвъртък</w:t>
            </w:r>
            <w:proofErr w:type="spellEnd"/>
          </w:p>
        </w:tc>
        <w:tc>
          <w:tcPr>
            <w:tcW w:w="2547" w:type="dxa"/>
            <w:gridSpan w:val="4"/>
          </w:tcPr>
          <w:p w14:paraId="0670C7B3" w14:textId="77777777" w:rsidR="003D7CFD" w:rsidRPr="00C3449A" w:rsidRDefault="003D7CFD" w:rsidP="003354C4">
            <w:pPr>
              <w:spacing w:after="120"/>
              <w:ind w:left="360"/>
              <w:jc w:val="center"/>
              <w:rPr>
                <w:sz w:val="24"/>
                <w:szCs w:val="16"/>
              </w:rPr>
            </w:pPr>
            <w:proofErr w:type="spellStart"/>
            <w:r w:rsidRPr="00C3449A">
              <w:rPr>
                <w:sz w:val="24"/>
                <w:szCs w:val="16"/>
              </w:rPr>
              <w:t>Петък</w:t>
            </w:r>
            <w:proofErr w:type="spellEnd"/>
          </w:p>
        </w:tc>
      </w:tr>
      <w:tr w:rsidR="00C3449A" w:rsidRPr="00C3449A" w14:paraId="7BBEEC94" w14:textId="77777777" w:rsidTr="003354C4">
        <w:tc>
          <w:tcPr>
            <w:tcW w:w="1350" w:type="dxa"/>
          </w:tcPr>
          <w:p w14:paraId="1F6FC3B4" w14:textId="77777777" w:rsidR="003D7CFD" w:rsidRPr="00C3449A" w:rsidRDefault="003D7CFD" w:rsidP="003354C4">
            <w:pPr>
              <w:spacing w:after="120"/>
              <w:rPr>
                <w:sz w:val="24"/>
                <w:szCs w:val="16"/>
                <w:lang w:val="bg-BG"/>
              </w:rPr>
            </w:pPr>
            <w:r w:rsidRPr="00C3449A">
              <w:rPr>
                <w:sz w:val="24"/>
                <w:szCs w:val="16"/>
                <w:lang w:val="bg-BG"/>
              </w:rPr>
              <w:t>Група</w:t>
            </w:r>
          </w:p>
        </w:tc>
        <w:tc>
          <w:tcPr>
            <w:tcW w:w="630" w:type="dxa"/>
          </w:tcPr>
          <w:p w14:paraId="1DB393D4" w14:textId="77777777" w:rsidR="003D7CFD" w:rsidRPr="00C3449A" w:rsidRDefault="003D7CFD" w:rsidP="003354C4">
            <w:pPr>
              <w:spacing w:after="120"/>
              <w:rPr>
                <w:sz w:val="24"/>
                <w:szCs w:val="16"/>
                <w:lang w:val="bg-BG"/>
              </w:rPr>
            </w:pPr>
            <w:r w:rsidRPr="00C3449A">
              <w:rPr>
                <w:sz w:val="24"/>
                <w:szCs w:val="16"/>
              </w:rPr>
              <w:t>I</w:t>
            </w:r>
            <w:r w:rsidR="00FD74AE" w:rsidRPr="00C3449A">
              <w:rPr>
                <w:sz w:val="24"/>
                <w:szCs w:val="16"/>
                <w:lang w:val="bg-BG"/>
              </w:rPr>
              <w:t xml:space="preserve"> б</w:t>
            </w:r>
          </w:p>
        </w:tc>
        <w:tc>
          <w:tcPr>
            <w:tcW w:w="630" w:type="dxa"/>
          </w:tcPr>
          <w:p w14:paraId="0D3AF1C7" w14:textId="77777777" w:rsidR="003D7CFD" w:rsidRPr="00C3449A" w:rsidRDefault="003D7CFD" w:rsidP="003354C4">
            <w:pPr>
              <w:spacing w:after="120"/>
              <w:jc w:val="both"/>
              <w:rPr>
                <w:sz w:val="24"/>
                <w:szCs w:val="16"/>
                <w:lang w:val="bg-BG"/>
              </w:rPr>
            </w:pPr>
            <w:r w:rsidRPr="00C3449A">
              <w:rPr>
                <w:sz w:val="24"/>
                <w:szCs w:val="16"/>
              </w:rPr>
              <w:t>II</w:t>
            </w:r>
            <w:r w:rsidR="00FD74AE" w:rsidRPr="00C3449A">
              <w:rPr>
                <w:sz w:val="24"/>
                <w:szCs w:val="16"/>
                <w:lang w:val="bg-BG"/>
              </w:rPr>
              <w:t xml:space="preserve"> б</w:t>
            </w:r>
          </w:p>
        </w:tc>
        <w:tc>
          <w:tcPr>
            <w:tcW w:w="630" w:type="dxa"/>
          </w:tcPr>
          <w:p w14:paraId="295A16E4" w14:textId="77777777" w:rsidR="003D7CFD" w:rsidRPr="00C3449A" w:rsidRDefault="003D7CFD" w:rsidP="003354C4">
            <w:pPr>
              <w:spacing w:after="120"/>
              <w:rPr>
                <w:sz w:val="24"/>
                <w:szCs w:val="16"/>
                <w:lang w:val="bg-BG"/>
              </w:rPr>
            </w:pPr>
            <w:r w:rsidRPr="00C3449A">
              <w:rPr>
                <w:sz w:val="24"/>
                <w:szCs w:val="16"/>
              </w:rPr>
              <w:t>III</w:t>
            </w:r>
            <w:r w:rsidR="00FD74AE" w:rsidRPr="00C3449A">
              <w:rPr>
                <w:sz w:val="24"/>
                <w:szCs w:val="16"/>
                <w:lang w:val="bg-BG"/>
              </w:rPr>
              <w:t>б</w:t>
            </w:r>
          </w:p>
        </w:tc>
        <w:tc>
          <w:tcPr>
            <w:tcW w:w="630" w:type="dxa"/>
          </w:tcPr>
          <w:p w14:paraId="002CFA21" w14:textId="77777777" w:rsidR="003D7CFD" w:rsidRPr="00C3449A" w:rsidRDefault="003D7CFD" w:rsidP="003354C4">
            <w:pPr>
              <w:spacing w:after="120"/>
              <w:rPr>
                <w:sz w:val="24"/>
                <w:szCs w:val="16"/>
                <w:lang w:val="bg-BG"/>
              </w:rPr>
            </w:pPr>
            <w:r w:rsidRPr="00C3449A">
              <w:rPr>
                <w:sz w:val="24"/>
                <w:szCs w:val="16"/>
              </w:rPr>
              <w:t>IV</w:t>
            </w:r>
            <w:r w:rsidR="00FD74AE" w:rsidRPr="00C3449A">
              <w:rPr>
                <w:sz w:val="24"/>
                <w:szCs w:val="16"/>
                <w:lang w:val="bg-BG"/>
              </w:rPr>
              <w:t>б</w:t>
            </w:r>
          </w:p>
        </w:tc>
        <w:tc>
          <w:tcPr>
            <w:tcW w:w="612" w:type="dxa"/>
          </w:tcPr>
          <w:p w14:paraId="58847A89" w14:textId="77777777" w:rsidR="003D7CFD" w:rsidRPr="00C3449A" w:rsidRDefault="003D7CFD" w:rsidP="003354C4">
            <w:pPr>
              <w:spacing w:after="120"/>
              <w:rPr>
                <w:sz w:val="24"/>
                <w:szCs w:val="16"/>
                <w:lang w:val="bg-BG"/>
              </w:rPr>
            </w:pPr>
            <w:r w:rsidRPr="00C3449A">
              <w:rPr>
                <w:sz w:val="24"/>
                <w:szCs w:val="16"/>
              </w:rPr>
              <w:t>I</w:t>
            </w:r>
            <w:r w:rsidR="00FD74AE" w:rsidRPr="00C3449A">
              <w:rPr>
                <w:sz w:val="24"/>
                <w:szCs w:val="16"/>
                <w:lang w:val="bg-BG"/>
              </w:rPr>
              <w:t xml:space="preserve"> б</w:t>
            </w:r>
          </w:p>
        </w:tc>
        <w:tc>
          <w:tcPr>
            <w:tcW w:w="612" w:type="dxa"/>
          </w:tcPr>
          <w:p w14:paraId="6D5DBC99" w14:textId="77777777" w:rsidR="003D7CFD" w:rsidRPr="00C3449A" w:rsidRDefault="003D7CFD" w:rsidP="003354C4">
            <w:pPr>
              <w:spacing w:after="120"/>
              <w:jc w:val="both"/>
              <w:rPr>
                <w:sz w:val="24"/>
                <w:szCs w:val="16"/>
                <w:lang w:val="bg-BG"/>
              </w:rPr>
            </w:pPr>
            <w:r w:rsidRPr="00C3449A">
              <w:rPr>
                <w:sz w:val="24"/>
                <w:szCs w:val="16"/>
              </w:rPr>
              <w:t>II</w:t>
            </w:r>
            <w:r w:rsidR="00FD74AE" w:rsidRPr="00C3449A">
              <w:rPr>
                <w:sz w:val="24"/>
                <w:szCs w:val="16"/>
                <w:lang w:val="bg-BG"/>
              </w:rPr>
              <w:t xml:space="preserve"> б</w:t>
            </w:r>
          </w:p>
        </w:tc>
        <w:tc>
          <w:tcPr>
            <w:tcW w:w="648" w:type="dxa"/>
          </w:tcPr>
          <w:p w14:paraId="40193836" w14:textId="77777777" w:rsidR="003D7CFD" w:rsidRPr="00C3449A" w:rsidRDefault="003D7CFD" w:rsidP="003354C4">
            <w:pPr>
              <w:spacing w:after="120"/>
              <w:rPr>
                <w:sz w:val="24"/>
                <w:szCs w:val="16"/>
                <w:lang w:val="bg-BG"/>
              </w:rPr>
            </w:pPr>
            <w:r w:rsidRPr="00C3449A">
              <w:rPr>
                <w:sz w:val="24"/>
                <w:szCs w:val="16"/>
              </w:rPr>
              <w:t>III</w:t>
            </w:r>
            <w:r w:rsidR="00FD74AE" w:rsidRPr="00C3449A">
              <w:rPr>
                <w:sz w:val="24"/>
                <w:szCs w:val="16"/>
                <w:lang w:val="bg-BG"/>
              </w:rPr>
              <w:t>б</w:t>
            </w:r>
          </w:p>
        </w:tc>
        <w:tc>
          <w:tcPr>
            <w:tcW w:w="648" w:type="dxa"/>
          </w:tcPr>
          <w:p w14:paraId="228E488F" w14:textId="77777777" w:rsidR="003D7CFD" w:rsidRPr="00C3449A" w:rsidRDefault="003D7CFD" w:rsidP="003354C4">
            <w:pPr>
              <w:spacing w:after="120"/>
              <w:rPr>
                <w:sz w:val="24"/>
                <w:szCs w:val="16"/>
                <w:lang w:val="bg-BG"/>
              </w:rPr>
            </w:pPr>
            <w:r w:rsidRPr="00C3449A">
              <w:rPr>
                <w:sz w:val="24"/>
                <w:szCs w:val="16"/>
              </w:rPr>
              <w:t>IV</w:t>
            </w:r>
            <w:r w:rsidR="00FD74AE" w:rsidRPr="00C3449A">
              <w:rPr>
                <w:sz w:val="24"/>
                <w:szCs w:val="16"/>
                <w:lang w:val="bg-BG"/>
              </w:rPr>
              <w:t>б</w:t>
            </w:r>
          </w:p>
        </w:tc>
        <w:tc>
          <w:tcPr>
            <w:tcW w:w="678" w:type="dxa"/>
          </w:tcPr>
          <w:p w14:paraId="478260BA" w14:textId="77777777" w:rsidR="003D7CFD" w:rsidRPr="00C3449A" w:rsidRDefault="003D7CFD" w:rsidP="003354C4">
            <w:pPr>
              <w:spacing w:after="120"/>
              <w:rPr>
                <w:sz w:val="24"/>
                <w:szCs w:val="16"/>
                <w:lang w:val="bg-BG"/>
              </w:rPr>
            </w:pPr>
            <w:r w:rsidRPr="00C3449A">
              <w:rPr>
                <w:sz w:val="24"/>
                <w:szCs w:val="16"/>
              </w:rPr>
              <w:t>I</w:t>
            </w:r>
            <w:r w:rsidR="00FD74AE" w:rsidRPr="00C3449A">
              <w:rPr>
                <w:sz w:val="24"/>
                <w:szCs w:val="16"/>
                <w:lang w:val="bg-BG"/>
              </w:rPr>
              <w:t xml:space="preserve"> б</w:t>
            </w:r>
          </w:p>
        </w:tc>
        <w:tc>
          <w:tcPr>
            <w:tcW w:w="678" w:type="dxa"/>
          </w:tcPr>
          <w:p w14:paraId="6FC5A40C" w14:textId="77777777" w:rsidR="003D7CFD" w:rsidRPr="00C3449A" w:rsidRDefault="003D7CFD" w:rsidP="003354C4">
            <w:pPr>
              <w:spacing w:after="120"/>
              <w:jc w:val="both"/>
              <w:rPr>
                <w:sz w:val="24"/>
                <w:szCs w:val="16"/>
                <w:lang w:val="bg-BG"/>
              </w:rPr>
            </w:pPr>
            <w:r w:rsidRPr="00C3449A">
              <w:rPr>
                <w:sz w:val="24"/>
                <w:szCs w:val="16"/>
              </w:rPr>
              <w:t>II</w:t>
            </w:r>
            <w:r w:rsidR="00FD74AE" w:rsidRPr="00C3449A">
              <w:rPr>
                <w:sz w:val="24"/>
                <w:szCs w:val="16"/>
                <w:lang w:val="bg-BG"/>
              </w:rPr>
              <w:t xml:space="preserve"> б</w:t>
            </w:r>
          </w:p>
        </w:tc>
        <w:tc>
          <w:tcPr>
            <w:tcW w:w="627" w:type="dxa"/>
          </w:tcPr>
          <w:p w14:paraId="0C335075" w14:textId="77777777" w:rsidR="003D7CFD" w:rsidRPr="00C3449A" w:rsidRDefault="003D7CFD" w:rsidP="003354C4">
            <w:pPr>
              <w:spacing w:after="120"/>
              <w:rPr>
                <w:sz w:val="24"/>
                <w:szCs w:val="16"/>
                <w:lang w:val="bg-BG"/>
              </w:rPr>
            </w:pPr>
            <w:r w:rsidRPr="00C3449A">
              <w:rPr>
                <w:sz w:val="24"/>
                <w:szCs w:val="16"/>
              </w:rPr>
              <w:t>III</w:t>
            </w:r>
            <w:r w:rsidR="00FD74AE" w:rsidRPr="00C3449A">
              <w:rPr>
                <w:sz w:val="24"/>
                <w:szCs w:val="16"/>
                <w:lang w:val="bg-BG"/>
              </w:rPr>
              <w:t>б</w:t>
            </w:r>
          </w:p>
        </w:tc>
        <w:tc>
          <w:tcPr>
            <w:tcW w:w="627" w:type="dxa"/>
          </w:tcPr>
          <w:p w14:paraId="27A241CB" w14:textId="77777777" w:rsidR="003D7CFD" w:rsidRPr="00C3449A" w:rsidRDefault="003D7CFD" w:rsidP="003354C4">
            <w:pPr>
              <w:spacing w:after="120"/>
              <w:rPr>
                <w:sz w:val="24"/>
                <w:szCs w:val="16"/>
                <w:lang w:val="bg-BG"/>
              </w:rPr>
            </w:pPr>
            <w:r w:rsidRPr="00C3449A">
              <w:rPr>
                <w:sz w:val="24"/>
                <w:szCs w:val="16"/>
              </w:rPr>
              <w:t>IV</w:t>
            </w:r>
            <w:r w:rsidR="00FD74AE" w:rsidRPr="00C3449A">
              <w:rPr>
                <w:sz w:val="24"/>
                <w:szCs w:val="16"/>
                <w:lang w:val="bg-BG"/>
              </w:rPr>
              <w:t>б</w:t>
            </w:r>
          </w:p>
        </w:tc>
        <w:tc>
          <w:tcPr>
            <w:tcW w:w="564" w:type="dxa"/>
          </w:tcPr>
          <w:p w14:paraId="16C2BF72" w14:textId="77777777" w:rsidR="003D7CFD" w:rsidRPr="00C3449A" w:rsidRDefault="003D7CFD" w:rsidP="003354C4">
            <w:pPr>
              <w:spacing w:after="120"/>
              <w:rPr>
                <w:sz w:val="24"/>
                <w:szCs w:val="16"/>
                <w:lang w:val="bg-BG"/>
              </w:rPr>
            </w:pPr>
            <w:r w:rsidRPr="00C3449A">
              <w:rPr>
                <w:sz w:val="24"/>
                <w:szCs w:val="16"/>
              </w:rPr>
              <w:t>I</w:t>
            </w:r>
            <w:r w:rsidR="00FD74AE" w:rsidRPr="00C3449A">
              <w:rPr>
                <w:sz w:val="24"/>
                <w:szCs w:val="16"/>
                <w:lang w:val="bg-BG"/>
              </w:rPr>
              <w:t xml:space="preserve"> б</w:t>
            </w:r>
          </w:p>
        </w:tc>
        <w:tc>
          <w:tcPr>
            <w:tcW w:w="564" w:type="dxa"/>
          </w:tcPr>
          <w:p w14:paraId="483742D1" w14:textId="77777777" w:rsidR="003D7CFD" w:rsidRPr="00C3449A" w:rsidRDefault="003D7CFD" w:rsidP="003354C4">
            <w:pPr>
              <w:spacing w:after="120"/>
              <w:jc w:val="both"/>
              <w:rPr>
                <w:sz w:val="24"/>
                <w:szCs w:val="16"/>
                <w:lang w:val="bg-BG"/>
              </w:rPr>
            </w:pPr>
            <w:r w:rsidRPr="00C3449A">
              <w:rPr>
                <w:sz w:val="24"/>
                <w:szCs w:val="16"/>
              </w:rPr>
              <w:t>II</w:t>
            </w:r>
            <w:r w:rsidR="00FD74AE" w:rsidRPr="00C3449A">
              <w:rPr>
                <w:sz w:val="24"/>
                <w:szCs w:val="16"/>
                <w:lang w:val="bg-BG"/>
              </w:rPr>
              <w:t xml:space="preserve"> б</w:t>
            </w:r>
          </w:p>
        </w:tc>
        <w:tc>
          <w:tcPr>
            <w:tcW w:w="606" w:type="dxa"/>
          </w:tcPr>
          <w:p w14:paraId="0B0B33EE" w14:textId="77777777" w:rsidR="003D7CFD" w:rsidRPr="00C3449A" w:rsidRDefault="003D7CFD" w:rsidP="003354C4">
            <w:pPr>
              <w:spacing w:after="120"/>
              <w:rPr>
                <w:sz w:val="24"/>
                <w:szCs w:val="16"/>
                <w:lang w:val="bg-BG"/>
              </w:rPr>
            </w:pPr>
            <w:r w:rsidRPr="00C3449A">
              <w:rPr>
                <w:sz w:val="24"/>
                <w:szCs w:val="16"/>
              </w:rPr>
              <w:t>III</w:t>
            </w:r>
            <w:r w:rsidR="00FD74AE" w:rsidRPr="00C3449A">
              <w:rPr>
                <w:sz w:val="24"/>
                <w:szCs w:val="16"/>
                <w:lang w:val="bg-BG"/>
              </w:rPr>
              <w:t>б</w:t>
            </w:r>
          </w:p>
        </w:tc>
        <w:tc>
          <w:tcPr>
            <w:tcW w:w="606" w:type="dxa"/>
          </w:tcPr>
          <w:p w14:paraId="47D3E96F" w14:textId="77777777" w:rsidR="003D7CFD" w:rsidRPr="00C3449A" w:rsidRDefault="003D7CFD" w:rsidP="003354C4">
            <w:pPr>
              <w:spacing w:after="120"/>
              <w:rPr>
                <w:sz w:val="24"/>
                <w:szCs w:val="16"/>
                <w:lang w:val="bg-BG"/>
              </w:rPr>
            </w:pPr>
            <w:r w:rsidRPr="00C3449A">
              <w:rPr>
                <w:sz w:val="24"/>
                <w:szCs w:val="16"/>
              </w:rPr>
              <w:t>IV</w:t>
            </w:r>
            <w:r w:rsidR="00FD74AE" w:rsidRPr="00C3449A">
              <w:rPr>
                <w:sz w:val="24"/>
                <w:szCs w:val="16"/>
                <w:lang w:val="bg-BG"/>
              </w:rPr>
              <w:t>б</w:t>
            </w:r>
          </w:p>
        </w:tc>
        <w:tc>
          <w:tcPr>
            <w:tcW w:w="546" w:type="dxa"/>
          </w:tcPr>
          <w:p w14:paraId="27AF151A" w14:textId="77777777" w:rsidR="003D7CFD" w:rsidRPr="00C3449A" w:rsidRDefault="003D7CFD" w:rsidP="003354C4">
            <w:pPr>
              <w:spacing w:after="120"/>
              <w:rPr>
                <w:sz w:val="24"/>
                <w:szCs w:val="16"/>
                <w:lang w:val="bg-BG"/>
              </w:rPr>
            </w:pPr>
            <w:r w:rsidRPr="00C3449A">
              <w:rPr>
                <w:sz w:val="24"/>
                <w:szCs w:val="16"/>
              </w:rPr>
              <w:t>I</w:t>
            </w:r>
            <w:r w:rsidR="00FD74AE" w:rsidRPr="00C3449A">
              <w:rPr>
                <w:sz w:val="24"/>
                <w:szCs w:val="16"/>
                <w:lang w:val="bg-BG"/>
              </w:rPr>
              <w:t xml:space="preserve"> б</w:t>
            </w:r>
          </w:p>
        </w:tc>
        <w:tc>
          <w:tcPr>
            <w:tcW w:w="696" w:type="dxa"/>
          </w:tcPr>
          <w:p w14:paraId="02C94EC1" w14:textId="77777777" w:rsidR="003D7CFD" w:rsidRPr="00C3449A" w:rsidRDefault="003D7CFD" w:rsidP="003354C4">
            <w:pPr>
              <w:spacing w:after="120"/>
              <w:jc w:val="both"/>
              <w:rPr>
                <w:sz w:val="24"/>
                <w:szCs w:val="16"/>
                <w:lang w:val="bg-BG"/>
              </w:rPr>
            </w:pPr>
            <w:r w:rsidRPr="00C3449A">
              <w:rPr>
                <w:sz w:val="24"/>
                <w:szCs w:val="16"/>
              </w:rPr>
              <w:t>II</w:t>
            </w:r>
            <w:r w:rsidR="00FD74AE" w:rsidRPr="00C3449A">
              <w:rPr>
                <w:sz w:val="24"/>
                <w:szCs w:val="16"/>
                <w:lang w:val="bg-BG"/>
              </w:rPr>
              <w:t xml:space="preserve"> б</w:t>
            </w:r>
          </w:p>
        </w:tc>
        <w:tc>
          <w:tcPr>
            <w:tcW w:w="579" w:type="dxa"/>
          </w:tcPr>
          <w:p w14:paraId="7FDF0073" w14:textId="77777777" w:rsidR="003D7CFD" w:rsidRPr="00C3449A" w:rsidRDefault="003D7CFD" w:rsidP="003354C4">
            <w:pPr>
              <w:spacing w:after="120"/>
              <w:rPr>
                <w:sz w:val="24"/>
                <w:szCs w:val="16"/>
                <w:lang w:val="bg-BG"/>
              </w:rPr>
            </w:pPr>
            <w:r w:rsidRPr="00C3449A">
              <w:rPr>
                <w:sz w:val="24"/>
                <w:szCs w:val="16"/>
              </w:rPr>
              <w:t>III</w:t>
            </w:r>
            <w:r w:rsidR="00FD74AE" w:rsidRPr="00C3449A">
              <w:rPr>
                <w:sz w:val="24"/>
                <w:szCs w:val="16"/>
                <w:lang w:val="bg-BG"/>
              </w:rPr>
              <w:t>б</w:t>
            </w:r>
          </w:p>
        </w:tc>
        <w:tc>
          <w:tcPr>
            <w:tcW w:w="726" w:type="dxa"/>
          </w:tcPr>
          <w:p w14:paraId="292140C7" w14:textId="77777777" w:rsidR="003D7CFD" w:rsidRPr="00C3449A" w:rsidRDefault="003D7CFD" w:rsidP="003354C4">
            <w:pPr>
              <w:spacing w:after="120"/>
              <w:rPr>
                <w:sz w:val="24"/>
                <w:szCs w:val="16"/>
                <w:lang w:val="bg-BG"/>
              </w:rPr>
            </w:pPr>
            <w:r w:rsidRPr="00C3449A">
              <w:rPr>
                <w:sz w:val="24"/>
                <w:szCs w:val="16"/>
              </w:rPr>
              <w:t>IV</w:t>
            </w:r>
            <w:r w:rsidR="00FD74AE" w:rsidRPr="00C3449A">
              <w:rPr>
                <w:sz w:val="24"/>
                <w:szCs w:val="16"/>
                <w:lang w:val="bg-BG"/>
              </w:rPr>
              <w:t>б</w:t>
            </w:r>
          </w:p>
        </w:tc>
      </w:tr>
      <w:tr w:rsidR="00C3449A" w:rsidRPr="00C3449A" w14:paraId="1C41E304" w14:textId="77777777" w:rsidTr="003354C4">
        <w:tc>
          <w:tcPr>
            <w:tcW w:w="1350" w:type="dxa"/>
          </w:tcPr>
          <w:p w14:paraId="6686E53F" w14:textId="77777777" w:rsidR="003D7CFD" w:rsidRPr="00C3449A" w:rsidRDefault="003D7CFD" w:rsidP="003354C4">
            <w:pPr>
              <w:spacing w:after="120"/>
              <w:rPr>
                <w:sz w:val="24"/>
                <w:szCs w:val="16"/>
              </w:rPr>
            </w:pPr>
            <w:proofErr w:type="spellStart"/>
            <w:r w:rsidRPr="00C3449A">
              <w:rPr>
                <w:sz w:val="24"/>
                <w:szCs w:val="16"/>
              </w:rPr>
              <w:t>Сутрин</w:t>
            </w:r>
            <w:proofErr w:type="spellEnd"/>
          </w:p>
        </w:tc>
        <w:tc>
          <w:tcPr>
            <w:tcW w:w="630" w:type="dxa"/>
          </w:tcPr>
          <w:p w14:paraId="601588E9" w14:textId="77777777" w:rsidR="003D7CFD" w:rsidRPr="00C3449A" w:rsidRDefault="00EA5EB4" w:rsidP="003354C4">
            <w:pPr>
              <w:pStyle w:val="1"/>
              <w:rPr>
                <w:b w:val="0"/>
                <w:sz w:val="20"/>
                <w:lang w:eastAsia="en-US"/>
              </w:rPr>
            </w:pPr>
            <w:proofErr w:type="spellStart"/>
            <w:r>
              <w:rPr>
                <w:b w:val="0"/>
                <w:sz w:val="20"/>
                <w:lang w:eastAsia="en-US"/>
              </w:rPr>
              <w:t>ОС</w:t>
            </w:r>
            <w:r w:rsidR="000C41E7" w:rsidRPr="00C3449A">
              <w:rPr>
                <w:b w:val="0"/>
                <w:sz w:val="20"/>
                <w:lang w:eastAsia="en-US"/>
              </w:rPr>
              <w:t>Муз</w:t>
            </w:r>
            <w:proofErr w:type="spellEnd"/>
          </w:p>
          <w:p w14:paraId="3532497B" w14:textId="77777777" w:rsidR="003D7CFD" w:rsidRPr="00C3449A" w:rsidRDefault="003D7CFD" w:rsidP="003354C4">
            <w:pPr>
              <w:rPr>
                <w:lang w:val="bg-BG"/>
              </w:rPr>
            </w:pPr>
          </w:p>
        </w:tc>
        <w:tc>
          <w:tcPr>
            <w:tcW w:w="630" w:type="dxa"/>
          </w:tcPr>
          <w:p w14:paraId="6539D0AB" w14:textId="77777777" w:rsidR="003D7CFD" w:rsidRPr="00C3449A" w:rsidRDefault="008667EC" w:rsidP="003354C4">
            <w:pPr>
              <w:rPr>
                <w:lang w:val="bg-BG"/>
              </w:rPr>
            </w:pPr>
            <w:r>
              <w:rPr>
                <w:lang w:val="bg-BG"/>
              </w:rPr>
              <w:t>ОС</w:t>
            </w:r>
          </w:p>
          <w:p w14:paraId="760719EB" w14:textId="77777777" w:rsidR="00AB613E" w:rsidRDefault="00AB613E" w:rsidP="003354C4">
            <w:r w:rsidRPr="00C3449A">
              <w:rPr>
                <w:lang w:val="bg-BG"/>
              </w:rPr>
              <w:t>Муз.</w:t>
            </w:r>
          </w:p>
          <w:p w14:paraId="097A387F" w14:textId="77777777" w:rsidR="00F8425D" w:rsidRPr="00F8425D" w:rsidRDefault="00F8425D" w:rsidP="003354C4">
            <w:pPr>
              <w:rPr>
                <w:lang w:val="bg-BG"/>
              </w:rPr>
            </w:pPr>
          </w:p>
        </w:tc>
        <w:tc>
          <w:tcPr>
            <w:tcW w:w="630" w:type="dxa"/>
          </w:tcPr>
          <w:p w14:paraId="30D617CF" w14:textId="77777777" w:rsidR="003D7CFD" w:rsidRPr="00C3449A" w:rsidRDefault="003D7CFD" w:rsidP="003354C4">
            <w:pPr>
              <w:pStyle w:val="1"/>
              <w:rPr>
                <w:b w:val="0"/>
                <w:sz w:val="20"/>
                <w:lang w:eastAsia="en-US"/>
              </w:rPr>
            </w:pPr>
            <w:r w:rsidRPr="00C3449A">
              <w:rPr>
                <w:b w:val="0"/>
                <w:sz w:val="20"/>
                <w:lang w:eastAsia="en-US"/>
              </w:rPr>
              <w:t>ОС</w:t>
            </w:r>
          </w:p>
          <w:p w14:paraId="205C3878" w14:textId="77777777" w:rsidR="003D7CFD" w:rsidRPr="00C3449A" w:rsidRDefault="00471731" w:rsidP="003354C4">
            <w:pPr>
              <w:rPr>
                <w:lang w:val="bg-BG"/>
              </w:rPr>
            </w:pPr>
            <w:proofErr w:type="spellStart"/>
            <w:r w:rsidRPr="00C3449A">
              <w:rPr>
                <w:lang w:val="bg-BG"/>
              </w:rPr>
              <w:t>Муз</w:t>
            </w:r>
            <w:proofErr w:type="spellEnd"/>
          </w:p>
          <w:p w14:paraId="0CEF0606" w14:textId="77777777" w:rsidR="00471731" w:rsidRPr="00C3449A" w:rsidRDefault="00471731" w:rsidP="003354C4">
            <w:pPr>
              <w:rPr>
                <w:lang w:val="bg-BG"/>
              </w:rPr>
            </w:pPr>
          </w:p>
        </w:tc>
        <w:tc>
          <w:tcPr>
            <w:tcW w:w="630" w:type="dxa"/>
          </w:tcPr>
          <w:p w14:paraId="48C6D105" w14:textId="77777777" w:rsidR="003D7CFD" w:rsidRPr="00C3449A" w:rsidRDefault="008667EC" w:rsidP="003354C4">
            <w:pPr>
              <w:pStyle w:val="1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ОС</w:t>
            </w:r>
          </w:p>
          <w:p w14:paraId="0E4D998A" w14:textId="77777777" w:rsidR="003D7CFD" w:rsidRPr="00C3449A" w:rsidRDefault="003D7CFD" w:rsidP="003354C4">
            <w:pPr>
              <w:rPr>
                <w:lang w:val="bg-BG"/>
              </w:rPr>
            </w:pPr>
            <w:proofErr w:type="spellStart"/>
            <w:r w:rsidRPr="00C3449A">
              <w:rPr>
                <w:lang w:val="bg-BG"/>
              </w:rPr>
              <w:t>Муз</w:t>
            </w:r>
            <w:proofErr w:type="spellEnd"/>
          </w:p>
          <w:p w14:paraId="52080C1D" w14:textId="77777777" w:rsidR="003D7CFD" w:rsidRPr="00C3449A" w:rsidRDefault="008667EC" w:rsidP="003354C4">
            <w:pPr>
              <w:rPr>
                <w:lang w:val="bg-BG"/>
              </w:rPr>
            </w:pPr>
            <w:r>
              <w:rPr>
                <w:lang w:val="bg-BG"/>
              </w:rPr>
              <w:t>Мат</w:t>
            </w:r>
          </w:p>
        </w:tc>
        <w:tc>
          <w:tcPr>
            <w:tcW w:w="612" w:type="dxa"/>
          </w:tcPr>
          <w:p w14:paraId="19C58B3B" w14:textId="77777777" w:rsidR="003D7CFD" w:rsidRDefault="00EA5EB4" w:rsidP="00EA5EB4">
            <w:pPr>
              <w:pStyle w:val="1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Мат</w:t>
            </w:r>
          </w:p>
          <w:p w14:paraId="4A7B0FFA" w14:textId="77777777" w:rsidR="00EA5EB4" w:rsidRPr="00EA5EB4" w:rsidRDefault="00EA5EB4" w:rsidP="00EA5EB4">
            <w:pPr>
              <w:rPr>
                <w:lang w:val="bg-BG"/>
              </w:rPr>
            </w:pPr>
            <w:r>
              <w:rPr>
                <w:lang w:val="bg-BG"/>
              </w:rPr>
              <w:t>ФК</w:t>
            </w:r>
          </w:p>
        </w:tc>
        <w:tc>
          <w:tcPr>
            <w:tcW w:w="612" w:type="dxa"/>
          </w:tcPr>
          <w:p w14:paraId="6E20D6D7" w14:textId="77777777" w:rsidR="003D7CFD" w:rsidRDefault="008667EC" w:rsidP="008667EC">
            <w:pPr>
              <w:pStyle w:val="1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БЕЛ</w:t>
            </w:r>
          </w:p>
          <w:p w14:paraId="7CDEDAF5" w14:textId="77777777" w:rsidR="008667EC" w:rsidRPr="008667EC" w:rsidRDefault="008667EC" w:rsidP="008667EC">
            <w:pPr>
              <w:rPr>
                <w:lang w:val="bg-BG"/>
              </w:rPr>
            </w:pPr>
            <w:r>
              <w:rPr>
                <w:lang w:val="bg-BG"/>
              </w:rPr>
              <w:t>ИИ</w:t>
            </w:r>
          </w:p>
        </w:tc>
        <w:tc>
          <w:tcPr>
            <w:tcW w:w="648" w:type="dxa"/>
          </w:tcPr>
          <w:p w14:paraId="0C82D5BA" w14:textId="77777777" w:rsidR="003D7CFD" w:rsidRPr="00C3449A" w:rsidRDefault="000C41E7" w:rsidP="003354C4">
            <w:pPr>
              <w:pStyle w:val="1"/>
              <w:rPr>
                <w:b w:val="0"/>
                <w:sz w:val="20"/>
                <w:lang w:eastAsia="en-US"/>
              </w:rPr>
            </w:pPr>
            <w:r w:rsidRPr="00C3449A">
              <w:rPr>
                <w:b w:val="0"/>
                <w:sz w:val="20"/>
                <w:lang w:eastAsia="en-US"/>
              </w:rPr>
              <w:t>Мат.</w:t>
            </w:r>
          </w:p>
          <w:p w14:paraId="124E09A1" w14:textId="77777777" w:rsidR="000C41E7" w:rsidRPr="00C3449A" w:rsidRDefault="008667EC" w:rsidP="000C41E7">
            <w:pPr>
              <w:rPr>
                <w:lang w:val="bg-BG"/>
              </w:rPr>
            </w:pPr>
            <w:r>
              <w:rPr>
                <w:lang w:val="bg-BG"/>
              </w:rPr>
              <w:t>ИИ</w:t>
            </w:r>
          </w:p>
          <w:p w14:paraId="56D41CC9" w14:textId="77777777" w:rsidR="003D7CFD" w:rsidRPr="00C3449A" w:rsidRDefault="003D7CFD" w:rsidP="003354C4">
            <w:pPr>
              <w:rPr>
                <w:lang w:val="bg-BG"/>
              </w:rPr>
            </w:pPr>
          </w:p>
        </w:tc>
        <w:tc>
          <w:tcPr>
            <w:tcW w:w="648" w:type="dxa"/>
          </w:tcPr>
          <w:p w14:paraId="226126CF" w14:textId="77777777" w:rsidR="003D7CFD" w:rsidRPr="00C3449A" w:rsidRDefault="003D7CFD" w:rsidP="003354C4">
            <w:pPr>
              <w:pStyle w:val="1"/>
              <w:rPr>
                <w:b w:val="0"/>
                <w:sz w:val="20"/>
                <w:lang w:eastAsia="en-US"/>
              </w:rPr>
            </w:pPr>
            <w:r w:rsidRPr="00C3449A">
              <w:rPr>
                <w:b w:val="0"/>
                <w:sz w:val="20"/>
                <w:lang w:eastAsia="en-US"/>
              </w:rPr>
              <w:t>Мат.</w:t>
            </w:r>
          </w:p>
          <w:p w14:paraId="041A9A3C" w14:textId="77777777" w:rsidR="003D7CFD" w:rsidRPr="00C3449A" w:rsidRDefault="008667EC" w:rsidP="003354C4">
            <w:pPr>
              <w:rPr>
                <w:lang w:val="bg-BG"/>
              </w:rPr>
            </w:pPr>
            <w:r>
              <w:rPr>
                <w:lang w:val="bg-BG"/>
              </w:rPr>
              <w:t>БЕЛ</w:t>
            </w:r>
          </w:p>
          <w:p w14:paraId="0B9BAAC5" w14:textId="77777777" w:rsidR="003D7CFD" w:rsidRPr="00C3449A" w:rsidRDefault="003D7CFD" w:rsidP="003354C4">
            <w:pPr>
              <w:rPr>
                <w:lang w:val="bg-BG"/>
              </w:rPr>
            </w:pPr>
          </w:p>
        </w:tc>
        <w:tc>
          <w:tcPr>
            <w:tcW w:w="678" w:type="dxa"/>
          </w:tcPr>
          <w:p w14:paraId="6DF2F92B" w14:textId="77777777" w:rsidR="003D7CFD" w:rsidRDefault="00EA5EB4" w:rsidP="00EA5EB4">
            <w:pPr>
              <w:pStyle w:val="1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БЕЛ</w:t>
            </w:r>
          </w:p>
          <w:p w14:paraId="1D4DC9E7" w14:textId="77777777" w:rsidR="00EA5EB4" w:rsidRPr="00EA5EB4" w:rsidRDefault="00EA5EB4" w:rsidP="00EA5EB4">
            <w:pPr>
              <w:rPr>
                <w:lang w:val="bg-BG"/>
              </w:rPr>
            </w:pPr>
            <w:r>
              <w:rPr>
                <w:lang w:val="bg-BG"/>
              </w:rPr>
              <w:t>ИИ</w:t>
            </w:r>
          </w:p>
        </w:tc>
        <w:tc>
          <w:tcPr>
            <w:tcW w:w="678" w:type="dxa"/>
          </w:tcPr>
          <w:p w14:paraId="4C477052" w14:textId="77777777" w:rsidR="003D7CFD" w:rsidRPr="00C3449A" w:rsidRDefault="008667EC" w:rsidP="003354C4">
            <w:pPr>
              <w:pStyle w:val="1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Мат</w:t>
            </w:r>
          </w:p>
          <w:p w14:paraId="6BACC59D" w14:textId="77777777" w:rsidR="003D7CFD" w:rsidRPr="00C3449A" w:rsidRDefault="008667EC" w:rsidP="003354C4">
            <w:pPr>
              <w:pStyle w:val="1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КТ</w:t>
            </w:r>
          </w:p>
        </w:tc>
        <w:tc>
          <w:tcPr>
            <w:tcW w:w="627" w:type="dxa"/>
          </w:tcPr>
          <w:p w14:paraId="5E261158" w14:textId="77777777" w:rsidR="003D7CFD" w:rsidRPr="00C3449A" w:rsidRDefault="000C41E7" w:rsidP="003354C4">
            <w:pPr>
              <w:pStyle w:val="1"/>
              <w:rPr>
                <w:b w:val="0"/>
                <w:sz w:val="20"/>
                <w:lang w:eastAsia="en-US"/>
              </w:rPr>
            </w:pPr>
            <w:r w:rsidRPr="00C3449A">
              <w:rPr>
                <w:b w:val="0"/>
                <w:sz w:val="20"/>
                <w:lang w:eastAsia="en-US"/>
              </w:rPr>
              <w:t>БЕЛ</w:t>
            </w:r>
          </w:p>
          <w:p w14:paraId="757439CD" w14:textId="77777777" w:rsidR="003D7CFD" w:rsidRPr="00C3449A" w:rsidRDefault="000C41E7" w:rsidP="003354C4">
            <w:pPr>
              <w:rPr>
                <w:lang w:val="bg-BG"/>
              </w:rPr>
            </w:pPr>
            <w:r w:rsidRPr="00C3449A">
              <w:rPr>
                <w:lang w:val="bg-BG"/>
              </w:rPr>
              <w:t>ФК</w:t>
            </w:r>
          </w:p>
        </w:tc>
        <w:tc>
          <w:tcPr>
            <w:tcW w:w="627" w:type="dxa"/>
          </w:tcPr>
          <w:p w14:paraId="06DA6FB4" w14:textId="77777777" w:rsidR="003D7CFD" w:rsidRPr="00C3449A" w:rsidRDefault="008667EC" w:rsidP="003354C4">
            <w:pPr>
              <w:pStyle w:val="1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БЕЛ</w:t>
            </w:r>
          </w:p>
          <w:p w14:paraId="04FBF42E" w14:textId="77777777" w:rsidR="003D7CFD" w:rsidRPr="00C3449A" w:rsidRDefault="008667EC" w:rsidP="008667EC">
            <w:pPr>
              <w:rPr>
                <w:lang w:val="bg-BG"/>
              </w:rPr>
            </w:pPr>
            <w:r>
              <w:rPr>
                <w:lang w:val="bg-BG"/>
              </w:rPr>
              <w:t>КТ</w:t>
            </w:r>
          </w:p>
        </w:tc>
        <w:tc>
          <w:tcPr>
            <w:tcW w:w="564" w:type="dxa"/>
          </w:tcPr>
          <w:p w14:paraId="50D34D7F" w14:textId="77777777" w:rsidR="003D7CFD" w:rsidRPr="00C3449A" w:rsidRDefault="003D7CFD" w:rsidP="003354C4">
            <w:pPr>
              <w:pStyle w:val="1"/>
              <w:rPr>
                <w:b w:val="0"/>
                <w:sz w:val="20"/>
                <w:lang w:eastAsia="en-US"/>
              </w:rPr>
            </w:pPr>
            <w:r w:rsidRPr="00C3449A">
              <w:rPr>
                <w:b w:val="0"/>
                <w:sz w:val="20"/>
                <w:lang w:eastAsia="en-US"/>
              </w:rPr>
              <w:t>КТ</w:t>
            </w:r>
          </w:p>
          <w:p w14:paraId="5550D13C" w14:textId="77777777" w:rsidR="003D7CFD" w:rsidRPr="00C3449A" w:rsidRDefault="000C41E7" w:rsidP="00C3449A">
            <w:pPr>
              <w:pStyle w:val="1"/>
              <w:rPr>
                <w:b w:val="0"/>
                <w:sz w:val="20"/>
                <w:lang w:eastAsia="en-US"/>
              </w:rPr>
            </w:pPr>
            <w:proofErr w:type="spellStart"/>
            <w:r w:rsidRPr="00C3449A">
              <w:rPr>
                <w:b w:val="0"/>
                <w:sz w:val="20"/>
                <w:lang w:eastAsia="en-US"/>
              </w:rPr>
              <w:t>Му</w:t>
            </w:r>
            <w:r w:rsidR="00C3449A">
              <w:rPr>
                <w:b w:val="0"/>
                <w:sz w:val="20"/>
                <w:lang w:eastAsia="en-US"/>
              </w:rPr>
              <w:t>з</w:t>
            </w:r>
            <w:proofErr w:type="spellEnd"/>
          </w:p>
        </w:tc>
        <w:tc>
          <w:tcPr>
            <w:tcW w:w="564" w:type="dxa"/>
          </w:tcPr>
          <w:p w14:paraId="1877CB4F" w14:textId="77777777" w:rsidR="003D7CFD" w:rsidRPr="00C3449A" w:rsidRDefault="003D7CFD" w:rsidP="003354C4">
            <w:pPr>
              <w:pStyle w:val="1"/>
              <w:rPr>
                <w:b w:val="0"/>
                <w:sz w:val="20"/>
                <w:lang w:eastAsia="en-US"/>
              </w:rPr>
            </w:pPr>
            <w:r w:rsidRPr="00C3449A">
              <w:rPr>
                <w:b w:val="0"/>
                <w:sz w:val="20"/>
                <w:lang w:eastAsia="en-US"/>
              </w:rPr>
              <w:t>Бел</w:t>
            </w:r>
          </w:p>
          <w:p w14:paraId="46BF4760" w14:textId="77777777" w:rsidR="003D7CFD" w:rsidRDefault="00AB613E" w:rsidP="003354C4">
            <w:pPr>
              <w:rPr>
                <w:lang w:val="bg-BG"/>
              </w:rPr>
            </w:pPr>
            <w:proofErr w:type="spellStart"/>
            <w:r w:rsidRPr="00C3449A">
              <w:rPr>
                <w:lang w:val="bg-BG"/>
              </w:rPr>
              <w:t>Муз</w:t>
            </w:r>
            <w:proofErr w:type="spellEnd"/>
          </w:p>
          <w:p w14:paraId="33221820" w14:textId="77777777" w:rsidR="00250FFF" w:rsidRPr="00C3449A" w:rsidRDefault="00250FFF" w:rsidP="003354C4">
            <w:pPr>
              <w:rPr>
                <w:lang w:val="bg-BG"/>
              </w:rPr>
            </w:pPr>
            <w:r>
              <w:rPr>
                <w:lang w:val="bg-BG"/>
              </w:rPr>
              <w:t>ФК</w:t>
            </w:r>
          </w:p>
        </w:tc>
        <w:tc>
          <w:tcPr>
            <w:tcW w:w="606" w:type="dxa"/>
          </w:tcPr>
          <w:p w14:paraId="3E044CD5" w14:textId="77777777" w:rsidR="003D7CFD" w:rsidRPr="00C3449A" w:rsidRDefault="000C41E7" w:rsidP="000C41E7">
            <w:pPr>
              <w:pStyle w:val="1"/>
              <w:rPr>
                <w:b w:val="0"/>
                <w:sz w:val="20"/>
                <w:lang w:eastAsia="en-US"/>
              </w:rPr>
            </w:pPr>
            <w:r w:rsidRPr="00C3449A">
              <w:rPr>
                <w:b w:val="0"/>
                <w:sz w:val="20"/>
                <w:lang w:eastAsia="en-US"/>
              </w:rPr>
              <w:t>КТ</w:t>
            </w:r>
          </w:p>
          <w:p w14:paraId="46044C9D" w14:textId="77777777" w:rsidR="000C41E7" w:rsidRPr="00C3449A" w:rsidRDefault="000C41E7" w:rsidP="000C41E7">
            <w:pPr>
              <w:rPr>
                <w:lang w:val="bg-BG"/>
              </w:rPr>
            </w:pPr>
            <w:proofErr w:type="spellStart"/>
            <w:r w:rsidRPr="00C3449A">
              <w:rPr>
                <w:lang w:val="bg-BG"/>
              </w:rPr>
              <w:t>Муз</w:t>
            </w:r>
            <w:proofErr w:type="spellEnd"/>
          </w:p>
        </w:tc>
        <w:tc>
          <w:tcPr>
            <w:tcW w:w="606" w:type="dxa"/>
          </w:tcPr>
          <w:p w14:paraId="2DFBF695" w14:textId="77777777" w:rsidR="003D7CFD" w:rsidRPr="00C3449A" w:rsidRDefault="008667EC" w:rsidP="003354C4">
            <w:pPr>
              <w:pStyle w:val="1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ОС</w:t>
            </w:r>
          </w:p>
          <w:p w14:paraId="362F79E9" w14:textId="77777777" w:rsidR="003D7CFD" w:rsidRPr="00C3449A" w:rsidRDefault="003D7CFD" w:rsidP="003354C4">
            <w:pPr>
              <w:rPr>
                <w:lang w:val="bg-BG"/>
              </w:rPr>
            </w:pPr>
            <w:proofErr w:type="spellStart"/>
            <w:r w:rsidRPr="00C3449A">
              <w:rPr>
                <w:lang w:val="bg-BG"/>
              </w:rPr>
              <w:t>Муз</w:t>
            </w:r>
            <w:proofErr w:type="spellEnd"/>
          </w:p>
          <w:p w14:paraId="5664B9EF" w14:textId="77777777" w:rsidR="003D7CFD" w:rsidRPr="00C3449A" w:rsidRDefault="008667EC" w:rsidP="003354C4">
            <w:pPr>
              <w:rPr>
                <w:lang w:val="bg-BG"/>
              </w:rPr>
            </w:pPr>
            <w:r>
              <w:rPr>
                <w:lang w:val="bg-BG"/>
              </w:rPr>
              <w:t>ИИ</w:t>
            </w:r>
          </w:p>
        </w:tc>
        <w:tc>
          <w:tcPr>
            <w:tcW w:w="546" w:type="dxa"/>
          </w:tcPr>
          <w:p w14:paraId="713DDAF1" w14:textId="77777777" w:rsidR="003D7CFD" w:rsidRDefault="003D7CFD" w:rsidP="003354C4">
            <w:pPr>
              <w:pStyle w:val="1"/>
              <w:rPr>
                <w:b w:val="0"/>
                <w:sz w:val="20"/>
                <w:lang w:eastAsia="en-US"/>
              </w:rPr>
            </w:pPr>
            <w:r w:rsidRPr="00C3449A">
              <w:rPr>
                <w:b w:val="0"/>
                <w:sz w:val="20"/>
                <w:lang w:eastAsia="en-US"/>
              </w:rPr>
              <w:t>ИИ</w:t>
            </w:r>
          </w:p>
          <w:p w14:paraId="6D053693" w14:textId="77777777" w:rsidR="008667EC" w:rsidRPr="008667EC" w:rsidRDefault="008667EC" w:rsidP="008667EC">
            <w:pPr>
              <w:rPr>
                <w:lang w:val="bg-BG"/>
              </w:rPr>
            </w:pPr>
            <w:r>
              <w:rPr>
                <w:lang w:val="bg-BG"/>
              </w:rPr>
              <w:t>ФК</w:t>
            </w:r>
          </w:p>
        </w:tc>
        <w:tc>
          <w:tcPr>
            <w:tcW w:w="696" w:type="dxa"/>
          </w:tcPr>
          <w:p w14:paraId="7C0B9C4F" w14:textId="77777777" w:rsidR="003D7CFD" w:rsidRPr="00C3449A" w:rsidRDefault="00AB613E" w:rsidP="003354C4">
            <w:pPr>
              <w:pStyle w:val="1"/>
              <w:rPr>
                <w:b w:val="0"/>
                <w:sz w:val="20"/>
                <w:lang w:eastAsia="en-US"/>
              </w:rPr>
            </w:pPr>
            <w:r w:rsidRPr="00C3449A">
              <w:rPr>
                <w:b w:val="0"/>
                <w:sz w:val="20"/>
                <w:lang w:eastAsia="en-US"/>
              </w:rPr>
              <w:t>ОС</w:t>
            </w:r>
          </w:p>
          <w:p w14:paraId="64788D17" w14:textId="77777777" w:rsidR="003D7CFD" w:rsidRDefault="00AB613E" w:rsidP="003354C4">
            <w:pPr>
              <w:pStyle w:val="1"/>
              <w:rPr>
                <w:b w:val="0"/>
                <w:sz w:val="20"/>
                <w:lang w:eastAsia="en-US"/>
              </w:rPr>
            </w:pPr>
            <w:r w:rsidRPr="00C3449A">
              <w:rPr>
                <w:b w:val="0"/>
                <w:sz w:val="20"/>
                <w:lang w:eastAsia="en-US"/>
              </w:rPr>
              <w:t>ИИ</w:t>
            </w:r>
          </w:p>
          <w:p w14:paraId="7FC99813" w14:textId="77777777" w:rsidR="00250FFF" w:rsidRPr="00250FFF" w:rsidRDefault="00250FFF" w:rsidP="00250FFF">
            <w:pPr>
              <w:rPr>
                <w:lang w:val="bg-BG"/>
              </w:rPr>
            </w:pPr>
            <w:r>
              <w:rPr>
                <w:lang w:val="bg-BG"/>
              </w:rPr>
              <w:t>ФК</w:t>
            </w:r>
          </w:p>
        </w:tc>
        <w:tc>
          <w:tcPr>
            <w:tcW w:w="579" w:type="dxa"/>
          </w:tcPr>
          <w:p w14:paraId="73DC003E" w14:textId="77777777" w:rsidR="003D7CFD" w:rsidRDefault="008667EC" w:rsidP="008667EC">
            <w:pPr>
              <w:pStyle w:val="1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БЕЛ</w:t>
            </w:r>
          </w:p>
          <w:p w14:paraId="5A0247BA" w14:textId="77777777" w:rsidR="008667EC" w:rsidRPr="008667EC" w:rsidRDefault="008667EC" w:rsidP="008667EC">
            <w:pPr>
              <w:rPr>
                <w:lang w:val="bg-BG"/>
              </w:rPr>
            </w:pPr>
            <w:r>
              <w:rPr>
                <w:lang w:val="bg-BG"/>
              </w:rPr>
              <w:t>ФК</w:t>
            </w:r>
          </w:p>
        </w:tc>
        <w:tc>
          <w:tcPr>
            <w:tcW w:w="726" w:type="dxa"/>
          </w:tcPr>
          <w:p w14:paraId="2486987E" w14:textId="77777777" w:rsidR="003D7CFD" w:rsidRPr="0044348C" w:rsidRDefault="00195D18" w:rsidP="003354C4">
            <w:pPr>
              <w:pStyle w:val="1"/>
              <w:rPr>
                <w:b w:val="0"/>
                <w:sz w:val="20"/>
                <w:u w:val="single"/>
                <w:lang w:eastAsia="en-US"/>
              </w:rPr>
            </w:pPr>
            <w:r w:rsidRPr="0044348C">
              <w:rPr>
                <w:b w:val="0"/>
                <w:sz w:val="20"/>
                <w:u w:val="single"/>
                <w:lang w:eastAsia="en-US"/>
              </w:rPr>
              <w:t>БЕЛ</w:t>
            </w:r>
          </w:p>
          <w:p w14:paraId="5A94DF28" w14:textId="77777777" w:rsidR="003D7CFD" w:rsidRPr="0044348C" w:rsidRDefault="00195D18" w:rsidP="003354C4">
            <w:pPr>
              <w:pStyle w:val="1"/>
              <w:rPr>
                <w:b w:val="0"/>
                <w:sz w:val="20"/>
                <w:u w:val="single"/>
                <w:lang w:eastAsia="en-US"/>
              </w:rPr>
            </w:pPr>
            <w:r w:rsidRPr="0044348C">
              <w:rPr>
                <w:b w:val="0"/>
                <w:sz w:val="20"/>
                <w:u w:val="single"/>
                <w:lang w:eastAsia="en-US"/>
              </w:rPr>
              <w:t>К</w:t>
            </w:r>
            <w:r w:rsidR="008667EC">
              <w:rPr>
                <w:b w:val="0"/>
                <w:sz w:val="20"/>
                <w:u w:val="single"/>
                <w:lang w:eastAsia="en-US"/>
              </w:rPr>
              <w:t>Т</w:t>
            </w:r>
          </w:p>
        </w:tc>
      </w:tr>
      <w:tr w:rsidR="00C3449A" w:rsidRPr="00C3449A" w14:paraId="25086B18" w14:textId="77777777" w:rsidTr="003354C4">
        <w:tc>
          <w:tcPr>
            <w:tcW w:w="1350" w:type="dxa"/>
          </w:tcPr>
          <w:p w14:paraId="26AECFFF" w14:textId="77777777" w:rsidR="003D7CFD" w:rsidRPr="00C3449A" w:rsidRDefault="003D7CFD" w:rsidP="003354C4">
            <w:pPr>
              <w:spacing w:after="120"/>
              <w:rPr>
                <w:sz w:val="24"/>
                <w:szCs w:val="16"/>
              </w:rPr>
            </w:pPr>
            <w:proofErr w:type="spellStart"/>
            <w:r w:rsidRPr="00C3449A">
              <w:rPr>
                <w:sz w:val="24"/>
                <w:szCs w:val="16"/>
              </w:rPr>
              <w:t>След</w:t>
            </w:r>
            <w:proofErr w:type="spellEnd"/>
            <w:r w:rsidRPr="00C3449A">
              <w:rPr>
                <w:sz w:val="24"/>
                <w:szCs w:val="16"/>
              </w:rPr>
              <w:t xml:space="preserve"> </w:t>
            </w:r>
            <w:proofErr w:type="spellStart"/>
            <w:r w:rsidRPr="00C3449A">
              <w:rPr>
                <w:sz w:val="24"/>
                <w:szCs w:val="16"/>
              </w:rPr>
              <w:t>обед</w:t>
            </w:r>
            <w:proofErr w:type="spellEnd"/>
          </w:p>
        </w:tc>
        <w:tc>
          <w:tcPr>
            <w:tcW w:w="630" w:type="dxa"/>
          </w:tcPr>
          <w:p w14:paraId="1B6E1E50" w14:textId="77777777" w:rsidR="003D7CFD" w:rsidRPr="00C3449A" w:rsidRDefault="003D7CFD" w:rsidP="003354C4">
            <w:pPr>
              <w:spacing w:after="120"/>
              <w:rPr>
                <w:i/>
                <w:lang w:val="bg-BG"/>
              </w:rPr>
            </w:pPr>
          </w:p>
        </w:tc>
        <w:tc>
          <w:tcPr>
            <w:tcW w:w="630" w:type="dxa"/>
          </w:tcPr>
          <w:p w14:paraId="6A8DB123" w14:textId="77777777" w:rsidR="003D7CFD" w:rsidRPr="00C3449A" w:rsidRDefault="00250FFF" w:rsidP="003354C4">
            <w:pPr>
              <w:spacing w:after="120"/>
              <w:rPr>
                <w:lang w:val="bg-BG"/>
              </w:rPr>
            </w:pPr>
            <w:r>
              <w:rPr>
                <w:lang w:val="bg-BG"/>
              </w:rPr>
              <w:t>ФК</w:t>
            </w:r>
          </w:p>
        </w:tc>
        <w:tc>
          <w:tcPr>
            <w:tcW w:w="630" w:type="dxa"/>
          </w:tcPr>
          <w:p w14:paraId="58D16FE5" w14:textId="77777777" w:rsidR="003D7CFD" w:rsidRPr="00C3449A" w:rsidRDefault="00471731" w:rsidP="003354C4">
            <w:pPr>
              <w:spacing w:after="120"/>
              <w:rPr>
                <w:lang w:val="bg-BG"/>
              </w:rPr>
            </w:pPr>
            <w:r w:rsidRPr="00C3449A">
              <w:rPr>
                <w:lang w:val="bg-BG"/>
              </w:rPr>
              <w:t>Мат.</w:t>
            </w:r>
          </w:p>
        </w:tc>
        <w:tc>
          <w:tcPr>
            <w:tcW w:w="630" w:type="dxa"/>
          </w:tcPr>
          <w:p w14:paraId="75BE7868" w14:textId="77777777" w:rsidR="003D7CFD" w:rsidRPr="00C3449A" w:rsidRDefault="00195D18" w:rsidP="003354C4">
            <w:pPr>
              <w:spacing w:after="120"/>
              <w:rPr>
                <w:lang w:val="bg-BG"/>
              </w:rPr>
            </w:pPr>
            <w:r>
              <w:rPr>
                <w:lang w:val="bg-BG"/>
              </w:rPr>
              <w:t>ИИ</w:t>
            </w:r>
          </w:p>
        </w:tc>
        <w:tc>
          <w:tcPr>
            <w:tcW w:w="612" w:type="dxa"/>
          </w:tcPr>
          <w:p w14:paraId="271E3448" w14:textId="77777777" w:rsidR="003D7CFD" w:rsidRPr="00C3449A" w:rsidRDefault="003D7CFD" w:rsidP="003354C4">
            <w:pPr>
              <w:spacing w:after="120"/>
              <w:rPr>
                <w:lang w:val="bg-BG"/>
              </w:rPr>
            </w:pPr>
          </w:p>
        </w:tc>
        <w:tc>
          <w:tcPr>
            <w:tcW w:w="612" w:type="dxa"/>
          </w:tcPr>
          <w:p w14:paraId="4CC8636E" w14:textId="77777777" w:rsidR="003D7CFD" w:rsidRPr="00C3449A" w:rsidRDefault="003D7CFD" w:rsidP="003354C4">
            <w:pPr>
              <w:spacing w:after="120"/>
              <w:rPr>
                <w:lang w:val="bg-BG"/>
              </w:rPr>
            </w:pPr>
          </w:p>
        </w:tc>
        <w:tc>
          <w:tcPr>
            <w:tcW w:w="648" w:type="dxa"/>
          </w:tcPr>
          <w:p w14:paraId="3E9B526C" w14:textId="77777777" w:rsidR="003D7CFD" w:rsidRPr="00C3449A" w:rsidRDefault="000C41E7" w:rsidP="003354C4">
            <w:pPr>
              <w:pStyle w:val="1"/>
              <w:rPr>
                <w:b w:val="0"/>
                <w:sz w:val="20"/>
                <w:lang w:eastAsia="en-US"/>
              </w:rPr>
            </w:pPr>
            <w:r w:rsidRPr="00C3449A">
              <w:rPr>
                <w:b w:val="0"/>
                <w:sz w:val="20"/>
                <w:lang w:eastAsia="en-US"/>
              </w:rPr>
              <w:t>ОС</w:t>
            </w:r>
          </w:p>
        </w:tc>
        <w:tc>
          <w:tcPr>
            <w:tcW w:w="648" w:type="dxa"/>
          </w:tcPr>
          <w:p w14:paraId="67B5BC71" w14:textId="77777777" w:rsidR="003D7CFD" w:rsidRPr="00C3449A" w:rsidRDefault="008667EC" w:rsidP="003354C4">
            <w:pPr>
              <w:spacing w:after="120"/>
              <w:rPr>
                <w:lang w:val="bg-BG"/>
              </w:rPr>
            </w:pPr>
            <w:r>
              <w:rPr>
                <w:lang w:val="bg-BG"/>
              </w:rPr>
              <w:t>ФК</w:t>
            </w:r>
          </w:p>
        </w:tc>
        <w:tc>
          <w:tcPr>
            <w:tcW w:w="678" w:type="dxa"/>
          </w:tcPr>
          <w:p w14:paraId="420B38A1" w14:textId="77777777" w:rsidR="003D7CFD" w:rsidRPr="00C3449A" w:rsidRDefault="003D7CFD" w:rsidP="003354C4">
            <w:pPr>
              <w:pStyle w:val="1"/>
              <w:rPr>
                <w:b w:val="0"/>
                <w:sz w:val="20"/>
                <w:lang w:eastAsia="en-US"/>
              </w:rPr>
            </w:pPr>
          </w:p>
        </w:tc>
        <w:tc>
          <w:tcPr>
            <w:tcW w:w="678" w:type="dxa"/>
          </w:tcPr>
          <w:p w14:paraId="438862D0" w14:textId="77777777" w:rsidR="003D7CFD" w:rsidRPr="00C3449A" w:rsidRDefault="003D7CFD" w:rsidP="003354C4">
            <w:pPr>
              <w:pStyle w:val="1"/>
              <w:rPr>
                <w:b w:val="0"/>
                <w:sz w:val="20"/>
                <w:lang w:eastAsia="en-US"/>
              </w:rPr>
            </w:pPr>
          </w:p>
        </w:tc>
        <w:tc>
          <w:tcPr>
            <w:tcW w:w="627" w:type="dxa"/>
          </w:tcPr>
          <w:p w14:paraId="624395BC" w14:textId="77777777" w:rsidR="003D7CFD" w:rsidRPr="00C3449A" w:rsidRDefault="000C41E7" w:rsidP="003354C4">
            <w:pPr>
              <w:pStyle w:val="1"/>
              <w:rPr>
                <w:b w:val="0"/>
                <w:sz w:val="20"/>
                <w:lang w:eastAsia="en-US"/>
              </w:rPr>
            </w:pPr>
            <w:r w:rsidRPr="00C3449A">
              <w:rPr>
                <w:b w:val="0"/>
                <w:sz w:val="20"/>
                <w:lang w:eastAsia="en-US"/>
              </w:rPr>
              <w:t>КТ</w:t>
            </w:r>
          </w:p>
        </w:tc>
        <w:tc>
          <w:tcPr>
            <w:tcW w:w="627" w:type="dxa"/>
          </w:tcPr>
          <w:p w14:paraId="55D434C6" w14:textId="77777777" w:rsidR="003D7CFD" w:rsidRPr="00C3449A" w:rsidRDefault="008667EC" w:rsidP="003354C4">
            <w:pPr>
              <w:pStyle w:val="1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ФК</w:t>
            </w:r>
          </w:p>
        </w:tc>
        <w:tc>
          <w:tcPr>
            <w:tcW w:w="564" w:type="dxa"/>
          </w:tcPr>
          <w:p w14:paraId="48F963D9" w14:textId="77777777" w:rsidR="003D7CFD" w:rsidRPr="00C3449A" w:rsidRDefault="003D7CFD" w:rsidP="003354C4">
            <w:pPr>
              <w:spacing w:after="120"/>
              <w:rPr>
                <w:lang w:val="bg-BG"/>
              </w:rPr>
            </w:pPr>
          </w:p>
        </w:tc>
        <w:tc>
          <w:tcPr>
            <w:tcW w:w="564" w:type="dxa"/>
          </w:tcPr>
          <w:p w14:paraId="22786675" w14:textId="77777777" w:rsidR="003D7CFD" w:rsidRPr="00C3449A" w:rsidRDefault="003D7CFD" w:rsidP="003354C4">
            <w:pPr>
              <w:spacing w:after="120"/>
              <w:rPr>
                <w:lang w:val="bg-BG"/>
              </w:rPr>
            </w:pPr>
          </w:p>
        </w:tc>
        <w:tc>
          <w:tcPr>
            <w:tcW w:w="606" w:type="dxa"/>
          </w:tcPr>
          <w:p w14:paraId="7FFF5C2F" w14:textId="77777777" w:rsidR="003D7CFD" w:rsidRPr="00C3449A" w:rsidRDefault="008667EC" w:rsidP="003354C4">
            <w:pPr>
              <w:pStyle w:val="1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ФК</w:t>
            </w:r>
          </w:p>
        </w:tc>
        <w:tc>
          <w:tcPr>
            <w:tcW w:w="606" w:type="dxa"/>
          </w:tcPr>
          <w:p w14:paraId="0280746F" w14:textId="77777777" w:rsidR="003D7CFD" w:rsidRPr="00C3449A" w:rsidRDefault="008667EC" w:rsidP="008667EC">
            <w:pPr>
              <w:pStyle w:val="1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Мат</w:t>
            </w:r>
          </w:p>
        </w:tc>
        <w:tc>
          <w:tcPr>
            <w:tcW w:w="546" w:type="dxa"/>
          </w:tcPr>
          <w:p w14:paraId="14FF7575" w14:textId="77777777" w:rsidR="003D7CFD" w:rsidRPr="00C3449A" w:rsidRDefault="003D7CFD" w:rsidP="003354C4">
            <w:pPr>
              <w:spacing w:after="120"/>
              <w:ind w:left="360"/>
              <w:rPr>
                <w:sz w:val="24"/>
                <w:szCs w:val="16"/>
              </w:rPr>
            </w:pPr>
          </w:p>
        </w:tc>
        <w:tc>
          <w:tcPr>
            <w:tcW w:w="696" w:type="dxa"/>
          </w:tcPr>
          <w:p w14:paraId="2749C6A6" w14:textId="77777777" w:rsidR="003D7CFD" w:rsidRPr="008667EC" w:rsidRDefault="003D7CFD" w:rsidP="008667EC">
            <w:pPr>
              <w:spacing w:after="120"/>
              <w:rPr>
                <w:lang w:val="bg-BG"/>
              </w:rPr>
            </w:pPr>
          </w:p>
        </w:tc>
        <w:tc>
          <w:tcPr>
            <w:tcW w:w="579" w:type="dxa"/>
          </w:tcPr>
          <w:p w14:paraId="5456A12D" w14:textId="77777777" w:rsidR="003D7CFD" w:rsidRPr="00C3449A" w:rsidRDefault="008667EC" w:rsidP="003354C4">
            <w:pPr>
              <w:spacing w:after="120"/>
              <w:rPr>
                <w:lang w:val="bg-BG"/>
              </w:rPr>
            </w:pPr>
            <w:r>
              <w:rPr>
                <w:lang w:val="bg-BG"/>
              </w:rPr>
              <w:t>ИИ</w:t>
            </w:r>
          </w:p>
        </w:tc>
        <w:tc>
          <w:tcPr>
            <w:tcW w:w="726" w:type="dxa"/>
          </w:tcPr>
          <w:p w14:paraId="1A721125" w14:textId="77777777" w:rsidR="003D7CFD" w:rsidRPr="00C3449A" w:rsidRDefault="008667EC" w:rsidP="003354C4">
            <w:pPr>
              <w:pStyle w:val="1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ФК</w:t>
            </w:r>
          </w:p>
        </w:tc>
      </w:tr>
    </w:tbl>
    <w:p w14:paraId="4F014977" w14:textId="77777777" w:rsidR="003D7CFD" w:rsidRPr="00C3449A" w:rsidRDefault="003D7CFD" w:rsidP="003D7CFD">
      <w:pPr>
        <w:spacing w:after="200" w:line="276" w:lineRule="auto"/>
        <w:jc w:val="both"/>
        <w:rPr>
          <w:i/>
          <w:lang w:val="bg-BG"/>
        </w:rPr>
      </w:pPr>
    </w:p>
    <w:p w14:paraId="7F6C3A96" w14:textId="77777777" w:rsidR="003D7CFD" w:rsidRPr="003D7CFD" w:rsidRDefault="003D7CFD" w:rsidP="007B5B91">
      <w:pPr>
        <w:spacing w:after="200" w:line="276" w:lineRule="auto"/>
        <w:jc w:val="both"/>
        <w:rPr>
          <w:color w:val="FF0000"/>
        </w:rPr>
      </w:pPr>
    </w:p>
    <w:p w14:paraId="76107CF5" w14:textId="77777777" w:rsidR="007B5B91" w:rsidRPr="00A74E71" w:rsidRDefault="007B5B91" w:rsidP="007B5B91">
      <w:pPr>
        <w:spacing w:line="185" w:lineRule="atLeast"/>
        <w:ind w:firstLine="283"/>
        <w:jc w:val="both"/>
        <w:textAlignment w:val="center"/>
        <w:rPr>
          <w:rFonts w:ascii="Verdana" w:hAnsi="Verdana"/>
          <w:color w:val="FF0000"/>
          <w:spacing w:val="2"/>
          <w:sz w:val="17"/>
          <w:szCs w:val="17"/>
          <w:lang w:val="bg-BG"/>
        </w:rPr>
      </w:pPr>
    </w:p>
    <w:p w14:paraId="7196B591" w14:textId="77777777" w:rsidR="007B5B91" w:rsidRPr="00A74E71" w:rsidRDefault="007B5B91" w:rsidP="007B5B91">
      <w:pPr>
        <w:spacing w:after="113" w:line="185" w:lineRule="atLeast"/>
        <w:textAlignment w:val="center"/>
        <w:rPr>
          <w:color w:val="000000"/>
          <w:sz w:val="24"/>
          <w:szCs w:val="24"/>
          <w:lang w:val="bg-BG"/>
        </w:rPr>
      </w:pPr>
      <w:r w:rsidRPr="00A74E71">
        <w:rPr>
          <w:b/>
          <w:bCs/>
          <w:color w:val="000000"/>
          <w:spacing w:val="2"/>
          <w:sz w:val="24"/>
          <w:szCs w:val="24"/>
          <w:lang w:val="bg-BG"/>
        </w:rPr>
        <w:t>Проследяване на резултатите от предучилищното образование</w:t>
      </w:r>
    </w:p>
    <w:p w14:paraId="3DC0718A" w14:textId="77777777" w:rsidR="007B5B91" w:rsidRPr="00A74E71" w:rsidRDefault="007B5B91" w:rsidP="00BC68C5">
      <w:pPr>
        <w:numPr>
          <w:ilvl w:val="0"/>
          <w:numId w:val="6"/>
        </w:numPr>
        <w:spacing w:line="185" w:lineRule="atLeast"/>
        <w:contextualSpacing/>
        <w:jc w:val="both"/>
        <w:textAlignment w:val="center"/>
        <w:rPr>
          <w:color w:val="000000"/>
          <w:sz w:val="24"/>
          <w:szCs w:val="24"/>
          <w:lang w:val="bg-BG"/>
        </w:rPr>
      </w:pPr>
      <w:r w:rsidRPr="00A74E71">
        <w:rPr>
          <w:color w:val="000000"/>
          <w:spacing w:val="2"/>
          <w:sz w:val="24"/>
          <w:szCs w:val="24"/>
          <w:lang w:val="bg-BG"/>
        </w:rPr>
        <w:t>Проследяването на постиженията на детето се осъществява от учителите на съответната група в началото и в края на учебното време по образователните направления.</w:t>
      </w:r>
    </w:p>
    <w:p w14:paraId="1AD08A56" w14:textId="77777777" w:rsidR="007B5B91" w:rsidRPr="00A74E71" w:rsidRDefault="007B5B91" w:rsidP="00BC68C5">
      <w:pPr>
        <w:numPr>
          <w:ilvl w:val="0"/>
          <w:numId w:val="6"/>
        </w:numPr>
        <w:spacing w:line="185" w:lineRule="atLeast"/>
        <w:contextualSpacing/>
        <w:jc w:val="both"/>
        <w:textAlignment w:val="center"/>
        <w:rPr>
          <w:color w:val="000000"/>
          <w:sz w:val="24"/>
          <w:szCs w:val="24"/>
          <w:lang w:val="bg-BG"/>
        </w:rPr>
      </w:pPr>
      <w:r w:rsidRPr="00A74E71">
        <w:rPr>
          <w:color w:val="000000"/>
          <w:spacing w:val="2"/>
          <w:sz w:val="24"/>
          <w:szCs w:val="24"/>
          <w:lang w:val="bg-BG"/>
        </w:rPr>
        <w:t>Резултатите от проследяването на постиженията на детето се вписват в дневника на групата.</w:t>
      </w:r>
    </w:p>
    <w:p w14:paraId="4D57B87E" w14:textId="77777777" w:rsidR="007B5B91" w:rsidRPr="00A74E71" w:rsidRDefault="007B5B91" w:rsidP="00BC68C5">
      <w:pPr>
        <w:numPr>
          <w:ilvl w:val="0"/>
          <w:numId w:val="6"/>
        </w:numPr>
        <w:spacing w:line="185" w:lineRule="atLeast"/>
        <w:contextualSpacing/>
        <w:jc w:val="both"/>
        <w:textAlignment w:val="center"/>
        <w:rPr>
          <w:color w:val="000000"/>
          <w:sz w:val="24"/>
          <w:szCs w:val="24"/>
          <w:lang w:val="bg-BG"/>
        </w:rPr>
      </w:pPr>
      <w:r w:rsidRPr="00A74E71">
        <w:rPr>
          <w:color w:val="000000"/>
          <w:spacing w:val="2"/>
          <w:sz w:val="24"/>
          <w:szCs w:val="24"/>
          <w:lang w:val="bg-BG"/>
        </w:rPr>
        <w:t>След изпълнение на дейностите по ал. 1 учителите информират родителите за индивидуалните постижения на детето.</w:t>
      </w:r>
    </w:p>
    <w:p w14:paraId="394D9CE8" w14:textId="77777777" w:rsidR="007B5B91" w:rsidRPr="00A74E71" w:rsidRDefault="007B5B91" w:rsidP="00BC68C5">
      <w:pPr>
        <w:numPr>
          <w:ilvl w:val="0"/>
          <w:numId w:val="6"/>
        </w:numPr>
        <w:spacing w:line="185" w:lineRule="atLeast"/>
        <w:contextualSpacing/>
        <w:jc w:val="both"/>
        <w:textAlignment w:val="center"/>
        <w:rPr>
          <w:color w:val="000000"/>
          <w:sz w:val="24"/>
          <w:szCs w:val="24"/>
          <w:lang w:val="bg-BG"/>
        </w:rPr>
      </w:pPr>
      <w:r w:rsidRPr="00A74E71">
        <w:rPr>
          <w:color w:val="000000"/>
          <w:spacing w:val="2"/>
          <w:sz w:val="24"/>
          <w:szCs w:val="24"/>
          <w:lang w:val="bg-BG"/>
        </w:rPr>
        <w:lastRenderedPageBreak/>
        <w:t>В хода на предучилищното образование постиженията на детето се отразяват в детско портфолио.</w:t>
      </w:r>
    </w:p>
    <w:p w14:paraId="71892FAB" w14:textId="77777777" w:rsidR="007B5B91" w:rsidRPr="00A74E71" w:rsidRDefault="007B5B91" w:rsidP="00BC68C5">
      <w:pPr>
        <w:numPr>
          <w:ilvl w:val="0"/>
          <w:numId w:val="6"/>
        </w:numPr>
        <w:spacing w:line="185" w:lineRule="atLeast"/>
        <w:contextualSpacing/>
        <w:jc w:val="both"/>
        <w:textAlignment w:val="center"/>
        <w:rPr>
          <w:color w:val="000000"/>
          <w:sz w:val="24"/>
          <w:szCs w:val="24"/>
          <w:lang w:val="bg-BG"/>
        </w:rPr>
      </w:pPr>
      <w:r w:rsidRPr="00A74E71">
        <w:rPr>
          <w:color w:val="000000"/>
          <w:spacing w:val="2"/>
          <w:sz w:val="24"/>
          <w:szCs w:val="24"/>
          <w:lang w:val="bg-BG"/>
        </w:rPr>
        <w:t>Съдържанието на портфолиото се определя с Правилника за дейността на детската градина. В края на предучилищното образование с цел осигуряване на продължаващо взаимодействие между родителите и образователните институции портфолиото им се предава.</w:t>
      </w:r>
    </w:p>
    <w:p w14:paraId="36F6A696" w14:textId="77777777" w:rsidR="007B5B91" w:rsidRPr="00A74E71" w:rsidRDefault="007B5B91" w:rsidP="00BC68C5">
      <w:pPr>
        <w:numPr>
          <w:ilvl w:val="0"/>
          <w:numId w:val="6"/>
        </w:numPr>
        <w:spacing w:line="185" w:lineRule="atLeast"/>
        <w:contextualSpacing/>
        <w:jc w:val="both"/>
        <w:textAlignment w:val="center"/>
        <w:rPr>
          <w:color w:val="000000"/>
          <w:sz w:val="24"/>
          <w:szCs w:val="24"/>
          <w:lang w:val="bg-BG"/>
        </w:rPr>
      </w:pPr>
      <w:r w:rsidRPr="00A74E71">
        <w:rPr>
          <w:color w:val="000000"/>
          <w:spacing w:val="2"/>
          <w:sz w:val="24"/>
          <w:szCs w:val="24"/>
          <w:lang w:val="bg-BG"/>
        </w:rPr>
        <w:t xml:space="preserve">В 14-дневен срок преди края на учебното време учителят на съответната група установява готовността на детето за училище, като </w:t>
      </w:r>
      <w:r w:rsidRPr="00A74E71">
        <w:rPr>
          <w:color w:val="000000"/>
          <w:spacing w:val="3"/>
          <w:sz w:val="24"/>
          <w:szCs w:val="24"/>
          <w:lang w:val="bg-BG"/>
        </w:rPr>
        <w:t>отчита физическото, познавателното, езиковото, социалното и емоционалното му развитие.</w:t>
      </w:r>
    </w:p>
    <w:p w14:paraId="2F619EE3" w14:textId="77777777" w:rsidR="007B5B91" w:rsidRPr="00A74E71" w:rsidRDefault="007B5B91" w:rsidP="00BC68C5">
      <w:pPr>
        <w:numPr>
          <w:ilvl w:val="0"/>
          <w:numId w:val="6"/>
        </w:numPr>
        <w:spacing w:line="185" w:lineRule="atLeast"/>
        <w:contextualSpacing/>
        <w:jc w:val="both"/>
        <w:textAlignment w:val="center"/>
        <w:rPr>
          <w:color w:val="000000"/>
          <w:sz w:val="24"/>
          <w:szCs w:val="24"/>
          <w:lang w:val="bg-BG"/>
        </w:rPr>
      </w:pPr>
      <w:r w:rsidRPr="00A74E71">
        <w:rPr>
          <w:sz w:val="24"/>
          <w:szCs w:val="24"/>
          <w:lang w:val="bg-BG"/>
        </w:rPr>
        <w:t>Детската градина</w:t>
      </w:r>
      <w:r w:rsidRPr="00A74E71">
        <w:rPr>
          <w:color w:val="000000"/>
          <w:spacing w:val="2"/>
          <w:sz w:val="24"/>
          <w:szCs w:val="24"/>
          <w:lang w:val="bg-BG"/>
        </w:rPr>
        <w:t xml:space="preserve"> издава удостоверение за задължително предучилищно образование за децата от подготвителните възрастови групи в края на предучилищното образование.</w:t>
      </w:r>
    </w:p>
    <w:p w14:paraId="4F192E80" w14:textId="77777777" w:rsidR="007B5B91" w:rsidRPr="00A74E71" w:rsidRDefault="007B5B91" w:rsidP="00BC68C5">
      <w:pPr>
        <w:numPr>
          <w:ilvl w:val="0"/>
          <w:numId w:val="6"/>
        </w:numPr>
        <w:spacing w:line="185" w:lineRule="atLeast"/>
        <w:contextualSpacing/>
        <w:jc w:val="both"/>
        <w:textAlignment w:val="center"/>
        <w:rPr>
          <w:color w:val="000000"/>
          <w:sz w:val="24"/>
          <w:szCs w:val="24"/>
          <w:lang w:val="bg-BG"/>
        </w:rPr>
      </w:pPr>
      <w:r w:rsidRPr="00A74E71">
        <w:rPr>
          <w:color w:val="000000"/>
          <w:spacing w:val="2"/>
          <w:sz w:val="24"/>
          <w:szCs w:val="24"/>
          <w:lang w:val="bg-BG"/>
        </w:rPr>
        <w:t>Удостоверението за задължително предучилищно образование се издава в срок до 31 май на съответната учебна година и описва готовността на детето за постъпване в първи клас и е в съответствие с очакваните резултати.</w:t>
      </w:r>
    </w:p>
    <w:p w14:paraId="1419BBA5" w14:textId="77777777" w:rsidR="007B5B91" w:rsidRPr="00A74E71" w:rsidRDefault="007B5B91" w:rsidP="00F51654">
      <w:pPr>
        <w:numPr>
          <w:ilvl w:val="0"/>
          <w:numId w:val="6"/>
        </w:numPr>
        <w:spacing w:line="185" w:lineRule="atLeast"/>
        <w:contextualSpacing/>
        <w:jc w:val="both"/>
        <w:textAlignment w:val="center"/>
        <w:rPr>
          <w:color w:val="000000"/>
          <w:sz w:val="24"/>
          <w:szCs w:val="24"/>
          <w:lang w:val="bg-BG"/>
        </w:rPr>
      </w:pPr>
      <w:r w:rsidRPr="00A74E71">
        <w:rPr>
          <w:color w:val="000000"/>
          <w:spacing w:val="2"/>
          <w:sz w:val="24"/>
          <w:szCs w:val="24"/>
          <w:lang w:val="bg-BG"/>
        </w:rPr>
        <w:t>В удостоверението може да се правят препоръки за насърчаване и мотивиране за участие на детето в допълнителни дейности и/или за включването му в допълнителна подкрепа за личностно развитие.</w:t>
      </w:r>
    </w:p>
    <w:p w14:paraId="3A4065EF" w14:textId="77777777" w:rsidR="007B5B91" w:rsidRPr="00A74E71" w:rsidRDefault="007B5B91" w:rsidP="00F51654">
      <w:pPr>
        <w:numPr>
          <w:ilvl w:val="0"/>
          <w:numId w:val="6"/>
        </w:numPr>
        <w:spacing w:line="185" w:lineRule="atLeast"/>
        <w:contextualSpacing/>
        <w:jc w:val="both"/>
        <w:textAlignment w:val="center"/>
        <w:rPr>
          <w:color w:val="000000"/>
          <w:sz w:val="24"/>
          <w:szCs w:val="24"/>
          <w:lang w:val="bg-BG"/>
        </w:rPr>
      </w:pPr>
      <w:r w:rsidRPr="00A74E71">
        <w:rPr>
          <w:color w:val="000000"/>
          <w:spacing w:val="2"/>
          <w:sz w:val="24"/>
          <w:szCs w:val="24"/>
          <w:lang w:val="bg-BG"/>
        </w:rPr>
        <w:t>Когато здравословното състояние на детето не позволява постъпване в първи клас и в удостоверението са направени препоръки за включването му в допълнителна подкрепа за личностно развитие, началото на училищното образование за това дете може да се отложи с една учебна година при условия и по ред, определени в държавния образователен стандарт за приобщаващо образование.</w:t>
      </w:r>
    </w:p>
    <w:p w14:paraId="5393561E" w14:textId="77777777" w:rsidR="007B5B91" w:rsidRDefault="00D159A8" w:rsidP="00D159A8">
      <w:pPr>
        <w:tabs>
          <w:tab w:val="left" w:pos="4524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bg-BG"/>
        </w:rPr>
        <w:tab/>
      </w:r>
    </w:p>
    <w:p w14:paraId="565BA400" w14:textId="77777777" w:rsidR="00D159A8" w:rsidRPr="00D159A8" w:rsidRDefault="00D159A8" w:rsidP="00D159A8">
      <w:pPr>
        <w:tabs>
          <w:tab w:val="left" w:pos="4524"/>
        </w:tabs>
        <w:jc w:val="both"/>
        <w:rPr>
          <w:color w:val="000000"/>
          <w:sz w:val="24"/>
          <w:szCs w:val="24"/>
        </w:rPr>
      </w:pPr>
    </w:p>
    <w:p w14:paraId="14AF6B72" w14:textId="77777777" w:rsidR="007B5B91" w:rsidRPr="00A74E71" w:rsidRDefault="007B5B91" w:rsidP="007B5B91">
      <w:pPr>
        <w:jc w:val="both"/>
        <w:rPr>
          <w:sz w:val="24"/>
          <w:szCs w:val="24"/>
          <w:lang w:val="bg-BG"/>
        </w:rPr>
      </w:pPr>
      <w:r w:rsidRPr="00A74E71">
        <w:rPr>
          <w:b/>
          <w:sz w:val="24"/>
          <w:szCs w:val="24"/>
          <w:lang w:val="bg-BG"/>
        </w:rPr>
        <w:t>Механизъм за взаимодействие между участниците в предучилищното образование.</w:t>
      </w:r>
    </w:p>
    <w:p w14:paraId="28B9A6EB" w14:textId="77777777" w:rsidR="007B5B91" w:rsidRPr="00A74E71" w:rsidRDefault="007B5B91" w:rsidP="007B5B91">
      <w:pPr>
        <w:jc w:val="both"/>
        <w:rPr>
          <w:sz w:val="24"/>
          <w:szCs w:val="24"/>
          <w:lang w:val="bg-BG"/>
        </w:rPr>
      </w:pPr>
    </w:p>
    <w:p w14:paraId="7545492E" w14:textId="77777777" w:rsidR="007B5B91" w:rsidRPr="00A74E71" w:rsidRDefault="007B5B91" w:rsidP="007B5B91">
      <w:pPr>
        <w:spacing w:line="185" w:lineRule="atLeast"/>
        <w:ind w:firstLine="283"/>
        <w:jc w:val="both"/>
        <w:textAlignment w:val="center"/>
        <w:rPr>
          <w:color w:val="000000"/>
          <w:spacing w:val="2"/>
          <w:sz w:val="24"/>
          <w:szCs w:val="24"/>
          <w:lang w:val="bg-BG"/>
        </w:rPr>
      </w:pPr>
      <w:r w:rsidRPr="00A74E71">
        <w:rPr>
          <w:color w:val="000000"/>
          <w:spacing w:val="2"/>
          <w:sz w:val="24"/>
          <w:szCs w:val="24"/>
          <w:lang w:val="bg-BG"/>
        </w:rPr>
        <w:t>Предучилищното образование като процес на възпитание, социализация и обучение на децата се осъществява при взаимодействие и сътрудничество с родителите и други институции.</w:t>
      </w:r>
    </w:p>
    <w:p w14:paraId="7E15524F" w14:textId="77777777" w:rsidR="007B5B91" w:rsidRPr="00A74E71" w:rsidRDefault="007B5B91" w:rsidP="007B5B91">
      <w:pPr>
        <w:spacing w:line="185" w:lineRule="atLeast"/>
        <w:ind w:firstLine="283"/>
        <w:jc w:val="both"/>
        <w:textAlignment w:val="center"/>
        <w:rPr>
          <w:color w:val="000000"/>
          <w:sz w:val="24"/>
          <w:szCs w:val="24"/>
          <w:lang w:val="bg-BG"/>
        </w:rPr>
      </w:pPr>
    </w:p>
    <w:p w14:paraId="1303906C" w14:textId="77777777" w:rsidR="007B5B91" w:rsidRPr="00A74E71" w:rsidRDefault="007B5B91" w:rsidP="007B5B91">
      <w:pPr>
        <w:numPr>
          <w:ilvl w:val="0"/>
          <w:numId w:val="9"/>
        </w:numPr>
        <w:tabs>
          <w:tab w:val="left" w:pos="-1200"/>
        </w:tabs>
        <w:contextualSpacing/>
        <w:jc w:val="both"/>
        <w:rPr>
          <w:b/>
          <w:sz w:val="24"/>
          <w:szCs w:val="24"/>
          <w:lang w:val="bg-BG"/>
        </w:rPr>
      </w:pPr>
      <w:r w:rsidRPr="00A74E71">
        <w:rPr>
          <w:b/>
          <w:sz w:val="24"/>
          <w:szCs w:val="24"/>
          <w:lang w:val="bg-BG"/>
        </w:rPr>
        <w:t>Връзки с родителите</w:t>
      </w:r>
    </w:p>
    <w:p w14:paraId="0AC82C1F" w14:textId="77777777" w:rsidR="007B5B91" w:rsidRPr="00A74E71" w:rsidRDefault="007B5B91" w:rsidP="007B5B91">
      <w:pPr>
        <w:tabs>
          <w:tab w:val="left" w:pos="-1200"/>
        </w:tabs>
        <w:ind w:left="720"/>
        <w:contextualSpacing/>
        <w:jc w:val="both"/>
        <w:rPr>
          <w:b/>
          <w:sz w:val="24"/>
          <w:szCs w:val="24"/>
          <w:lang w:val="bg-BG"/>
        </w:rPr>
      </w:pPr>
    </w:p>
    <w:p w14:paraId="3C514D2C" w14:textId="77777777" w:rsidR="007B5B91" w:rsidRPr="00A74E71" w:rsidRDefault="007B5B91" w:rsidP="007B5B91">
      <w:pPr>
        <w:spacing w:line="185" w:lineRule="atLeast"/>
        <w:ind w:firstLine="283"/>
        <w:jc w:val="both"/>
        <w:textAlignment w:val="center"/>
        <w:rPr>
          <w:color w:val="000000"/>
          <w:sz w:val="24"/>
          <w:szCs w:val="24"/>
          <w:lang w:val="bg-BG"/>
        </w:rPr>
      </w:pPr>
      <w:r w:rsidRPr="00A74E71">
        <w:rPr>
          <w:color w:val="000000"/>
          <w:spacing w:val="2"/>
          <w:sz w:val="24"/>
          <w:szCs w:val="24"/>
          <w:lang w:val="bg-BG"/>
        </w:rPr>
        <w:t>Родителите са участници и партньори в предучилищното образование заедно с децата, учителите, директора и другите педагогически специалисти.</w:t>
      </w:r>
      <w:r w:rsidRPr="00A74E71">
        <w:rPr>
          <w:color w:val="000000"/>
          <w:sz w:val="24"/>
          <w:szCs w:val="24"/>
          <w:lang w:val="bg-BG"/>
        </w:rPr>
        <w:t xml:space="preserve"> </w:t>
      </w:r>
      <w:r w:rsidRPr="00A74E71">
        <w:rPr>
          <w:color w:val="000000"/>
          <w:spacing w:val="2"/>
          <w:sz w:val="24"/>
          <w:szCs w:val="24"/>
          <w:lang w:val="bg-BG"/>
        </w:rPr>
        <w:t>Сътрудничеството и взаимодействието между учителите, директора и другите педагогически специалисти и родителите създават условия за постигане на целите на учебно-възпитателния процес, както и за формиране на положително отношение към училището и мотивация за учене.</w:t>
      </w:r>
      <w:r w:rsidRPr="00A74E71">
        <w:rPr>
          <w:color w:val="000000"/>
          <w:sz w:val="24"/>
          <w:szCs w:val="24"/>
          <w:lang w:val="bg-BG"/>
        </w:rPr>
        <w:t xml:space="preserve"> </w:t>
      </w:r>
      <w:r w:rsidRPr="00A74E71">
        <w:rPr>
          <w:sz w:val="24"/>
          <w:szCs w:val="24"/>
          <w:lang w:val="bg-BG"/>
        </w:rPr>
        <w:t xml:space="preserve">Взаимоотношения между семейството и детска градина трябва да са изградени върху основата на взаимно доверие, разбиране, взаимно уважение, непрекъснат диалог за практическо реализиране на общите възпитателни цели. Тясното взаимодействие между семейството и детска градина ще даде възможност за повишаване ефективността на учебно-възпитателния процес. </w:t>
      </w:r>
      <w:r w:rsidRPr="00A74E71">
        <w:rPr>
          <w:color w:val="000000"/>
          <w:spacing w:val="2"/>
          <w:sz w:val="24"/>
          <w:szCs w:val="24"/>
          <w:lang w:val="bg-BG"/>
        </w:rPr>
        <w:t>Сътрудничеството и взаимодействието между родителите и</w:t>
      </w:r>
      <w:r w:rsidRPr="00A74E71">
        <w:rPr>
          <w:sz w:val="24"/>
          <w:szCs w:val="24"/>
          <w:lang w:val="bg-BG"/>
        </w:rPr>
        <w:t xml:space="preserve"> детската градина</w:t>
      </w:r>
      <w:r w:rsidRPr="00A74E71">
        <w:rPr>
          <w:color w:val="000000"/>
          <w:spacing w:val="2"/>
          <w:sz w:val="24"/>
          <w:szCs w:val="24"/>
          <w:lang w:val="bg-BG"/>
        </w:rPr>
        <w:t xml:space="preserve"> , се осъществяват при условия и по ред, определени с Правилника за дейността на</w:t>
      </w:r>
      <w:r w:rsidRPr="00A74E71">
        <w:rPr>
          <w:sz w:val="24"/>
          <w:szCs w:val="24"/>
          <w:lang w:val="bg-BG"/>
        </w:rPr>
        <w:t xml:space="preserve"> детската градина</w:t>
      </w:r>
      <w:r w:rsidRPr="00A74E71">
        <w:rPr>
          <w:color w:val="000000"/>
          <w:spacing w:val="2"/>
          <w:sz w:val="24"/>
          <w:szCs w:val="24"/>
          <w:lang w:val="bg-BG"/>
        </w:rPr>
        <w:t xml:space="preserve">  , чрез:</w:t>
      </w:r>
    </w:p>
    <w:p w14:paraId="160A5566" w14:textId="77777777" w:rsidR="007B5B91" w:rsidRPr="00A74E71" w:rsidRDefault="007B5B91" w:rsidP="007B5B91">
      <w:pPr>
        <w:numPr>
          <w:ilvl w:val="0"/>
          <w:numId w:val="8"/>
        </w:numPr>
        <w:spacing w:line="185" w:lineRule="atLeast"/>
        <w:contextualSpacing/>
        <w:jc w:val="both"/>
        <w:textAlignment w:val="center"/>
        <w:rPr>
          <w:color w:val="000000"/>
          <w:sz w:val="24"/>
          <w:szCs w:val="24"/>
          <w:lang w:val="bg-BG"/>
        </w:rPr>
      </w:pPr>
      <w:r w:rsidRPr="00A74E71">
        <w:rPr>
          <w:color w:val="000000"/>
          <w:spacing w:val="2"/>
          <w:sz w:val="24"/>
          <w:szCs w:val="24"/>
          <w:lang w:val="bg-BG"/>
        </w:rPr>
        <w:t>Индивидуални срещи в удобно за двете страни време;</w:t>
      </w:r>
    </w:p>
    <w:p w14:paraId="257AD750" w14:textId="77777777" w:rsidR="007B5B91" w:rsidRPr="00A74E71" w:rsidRDefault="007B5B91" w:rsidP="007B5B91">
      <w:pPr>
        <w:numPr>
          <w:ilvl w:val="0"/>
          <w:numId w:val="8"/>
        </w:numPr>
        <w:spacing w:line="185" w:lineRule="atLeast"/>
        <w:contextualSpacing/>
        <w:jc w:val="both"/>
        <w:textAlignment w:val="center"/>
        <w:rPr>
          <w:color w:val="000000"/>
          <w:sz w:val="24"/>
          <w:szCs w:val="24"/>
          <w:lang w:val="bg-BG"/>
        </w:rPr>
      </w:pPr>
      <w:r w:rsidRPr="00A74E71">
        <w:rPr>
          <w:color w:val="000000"/>
          <w:spacing w:val="2"/>
          <w:sz w:val="24"/>
          <w:szCs w:val="24"/>
          <w:lang w:val="bg-BG"/>
        </w:rPr>
        <w:t>Родителски срещи;</w:t>
      </w:r>
    </w:p>
    <w:p w14:paraId="74A2E6CF" w14:textId="77777777" w:rsidR="007B5B91" w:rsidRPr="00A74E71" w:rsidRDefault="007B5B91" w:rsidP="007B5B91">
      <w:pPr>
        <w:numPr>
          <w:ilvl w:val="0"/>
          <w:numId w:val="8"/>
        </w:numPr>
        <w:spacing w:line="185" w:lineRule="atLeast"/>
        <w:contextualSpacing/>
        <w:jc w:val="both"/>
        <w:textAlignment w:val="center"/>
        <w:rPr>
          <w:color w:val="000000"/>
          <w:sz w:val="24"/>
          <w:szCs w:val="24"/>
          <w:lang w:val="bg-BG"/>
        </w:rPr>
      </w:pPr>
      <w:r w:rsidRPr="00A74E71">
        <w:rPr>
          <w:sz w:val="24"/>
          <w:szCs w:val="24"/>
          <w:lang w:val="bg-BG"/>
        </w:rPr>
        <w:lastRenderedPageBreak/>
        <w:t>Проучване желанията и мненията на родителите;</w:t>
      </w:r>
    </w:p>
    <w:p w14:paraId="287D8FBB" w14:textId="77777777" w:rsidR="007B5B91" w:rsidRPr="00A74E71" w:rsidRDefault="007B5B91" w:rsidP="007B5B91">
      <w:pPr>
        <w:numPr>
          <w:ilvl w:val="0"/>
          <w:numId w:val="8"/>
        </w:numPr>
        <w:tabs>
          <w:tab w:val="num" w:pos="1869"/>
        </w:tabs>
        <w:jc w:val="both"/>
        <w:rPr>
          <w:sz w:val="24"/>
          <w:szCs w:val="24"/>
          <w:lang w:val="bg-BG"/>
        </w:rPr>
      </w:pPr>
      <w:r w:rsidRPr="00A74E71">
        <w:rPr>
          <w:sz w:val="24"/>
          <w:szCs w:val="24"/>
          <w:lang w:val="bg-BG"/>
        </w:rPr>
        <w:t>Поддържане на родителски кътове с информация за работата в групата и индивидуалните постижения на всяко дете;</w:t>
      </w:r>
    </w:p>
    <w:p w14:paraId="73FFCE93" w14:textId="77777777" w:rsidR="007B5B91" w:rsidRPr="00A74E71" w:rsidRDefault="007B5B91" w:rsidP="007B5B91">
      <w:pPr>
        <w:numPr>
          <w:ilvl w:val="0"/>
          <w:numId w:val="8"/>
        </w:numPr>
        <w:spacing w:line="185" w:lineRule="atLeast"/>
        <w:contextualSpacing/>
        <w:jc w:val="both"/>
        <w:textAlignment w:val="center"/>
        <w:rPr>
          <w:color w:val="000000"/>
          <w:sz w:val="24"/>
          <w:szCs w:val="24"/>
          <w:lang w:val="bg-BG"/>
        </w:rPr>
      </w:pPr>
      <w:r w:rsidRPr="00A74E71">
        <w:rPr>
          <w:sz w:val="24"/>
          <w:szCs w:val="24"/>
          <w:lang w:val="bg-BG"/>
        </w:rPr>
        <w:t>Провеждане на открити моменти;</w:t>
      </w:r>
    </w:p>
    <w:p w14:paraId="37A4CED8" w14:textId="77777777" w:rsidR="007B5B91" w:rsidRPr="00A74E71" w:rsidRDefault="007B5B91" w:rsidP="007B5B91">
      <w:pPr>
        <w:numPr>
          <w:ilvl w:val="0"/>
          <w:numId w:val="8"/>
        </w:numPr>
        <w:spacing w:line="185" w:lineRule="atLeast"/>
        <w:contextualSpacing/>
        <w:jc w:val="both"/>
        <w:textAlignment w:val="center"/>
        <w:rPr>
          <w:color w:val="000000"/>
          <w:sz w:val="24"/>
          <w:szCs w:val="24"/>
          <w:lang w:val="bg-BG"/>
        </w:rPr>
      </w:pPr>
      <w:r w:rsidRPr="00A74E71">
        <w:rPr>
          <w:color w:val="000000"/>
          <w:spacing w:val="2"/>
          <w:sz w:val="24"/>
          <w:szCs w:val="24"/>
          <w:lang w:val="bg-BG"/>
        </w:rPr>
        <w:t>Присъствие и участие на родителите в процеса на предучилищното образование;</w:t>
      </w:r>
    </w:p>
    <w:p w14:paraId="48A00E9B" w14:textId="77777777" w:rsidR="007B5B91" w:rsidRPr="00A74E71" w:rsidRDefault="007B5B91" w:rsidP="007B5B91">
      <w:pPr>
        <w:numPr>
          <w:ilvl w:val="0"/>
          <w:numId w:val="8"/>
        </w:numPr>
        <w:spacing w:line="185" w:lineRule="atLeast"/>
        <w:contextualSpacing/>
        <w:jc w:val="both"/>
        <w:textAlignment w:val="center"/>
        <w:rPr>
          <w:color w:val="000000"/>
          <w:sz w:val="24"/>
          <w:szCs w:val="24"/>
          <w:lang w:val="bg-BG"/>
        </w:rPr>
      </w:pPr>
      <w:r w:rsidRPr="00A74E71">
        <w:rPr>
          <w:sz w:val="24"/>
          <w:szCs w:val="24"/>
          <w:lang w:val="bg-BG"/>
        </w:rPr>
        <w:t>Повишаване на родителската активност чрез участие в дейностите, осъществявани в детската градина  ;</w:t>
      </w:r>
    </w:p>
    <w:p w14:paraId="3F5D3DDB" w14:textId="77777777" w:rsidR="007B5B91" w:rsidRPr="00A74E71" w:rsidRDefault="007B5B91" w:rsidP="007B5B91">
      <w:pPr>
        <w:numPr>
          <w:ilvl w:val="0"/>
          <w:numId w:val="8"/>
        </w:numPr>
        <w:spacing w:line="185" w:lineRule="atLeast"/>
        <w:contextualSpacing/>
        <w:jc w:val="both"/>
        <w:textAlignment w:val="center"/>
        <w:rPr>
          <w:color w:val="000000"/>
          <w:sz w:val="24"/>
          <w:szCs w:val="24"/>
          <w:lang w:val="bg-BG"/>
        </w:rPr>
      </w:pPr>
      <w:r w:rsidRPr="00A74E71">
        <w:rPr>
          <w:sz w:val="24"/>
          <w:szCs w:val="24"/>
          <w:lang w:val="bg-BG"/>
        </w:rPr>
        <w:t>Съвместна работа с Училищното настоятелство</w:t>
      </w:r>
      <w:r w:rsidR="00B50201">
        <w:rPr>
          <w:sz w:val="24"/>
          <w:szCs w:val="24"/>
          <w:lang w:val="bg-BG"/>
        </w:rPr>
        <w:t>-Севлиево</w:t>
      </w:r>
      <w:r w:rsidRPr="00A74E71">
        <w:rPr>
          <w:sz w:val="24"/>
          <w:szCs w:val="24"/>
          <w:lang w:val="bg-BG"/>
        </w:rPr>
        <w:t xml:space="preserve"> и Родителският актив;</w:t>
      </w:r>
    </w:p>
    <w:p w14:paraId="771AC376" w14:textId="77777777" w:rsidR="007B5B91" w:rsidRPr="00A74E71" w:rsidRDefault="007B5B91" w:rsidP="007B5B91">
      <w:pPr>
        <w:numPr>
          <w:ilvl w:val="0"/>
          <w:numId w:val="8"/>
        </w:numPr>
        <w:spacing w:line="185" w:lineRule="atLeast"/>
        <w:contextualSpacing/>
        <w:jc w:val="both"/>
        <w:textAlignment w:val="center"/>
        <w:rPr>
          <w:color w:val="000000"/>
          <w:sz w:val="24"/>
          <w:szCs w:val="24"/>
          <w:lang w:val="bg-BG"/>
        </w:rPr>
      </w:pPr>
      <w:r w:rsidRPr="00A74E71">
        <w:rPr>
          <w:color w:val="000000"/>
          <w:spacing w:val="2"/>
          <w:sz w:val="24"/>
          <w:szCs w:val="24"/>
          <w:lang w:val="bg-BG"/>
        </w:rPr>
        <w:t>Други форми за комуникация.</w:t>
      </w:r>
    </w:p>
    <w:p w14:paraId="58C97BF4" w14:textId="77777777" w:rsidR="007B5B91" w:rsidRPr="00A74E71" w:rsidRDefault="007B5B91" w:rsidP="007B5B91">
      <w:pPr>
        <w:jc w:val="both"/>
        <w:rPr>
          <w:b/>
          <w:sz w:val="24"/>
          <w:szCs w:val="24"/>
          <w:lang w:val="bg-BG"/>
        </w:rPr>
      </w:pPr>
    </w:p>
    <w:p w14:paraId="44A523AC" w14:textId="77777777" w:rsidR="007B5B91" w:rsidRPr="00A74E71" w:rsidRDefault="007B5B91" w:rsidP="007B5B91">
      <w:pPr>
        <w:numPr>
          <w:ilvl w:val="0"/>
          <w:numId w:val="10"/>
        </w:numPr>
        <w:ind w:left="810" w:hanging="270"/>
        <w:contextualSpacing/>
        <w:jc w:val="both"/>
        <w:rPr>
          <w:b/>
          <w:sz w:val="24"/>
          <w:szCs w:val="24"/>
          <w:lang w:val="bg-BG"/>
        </w:rPr>
      </w:pPr>
      <w:r w:rsidRPr="00A74E71">
        <w:rPr>
          <w:b/>
          <w:sz w:val="24"/>
          <w:szCs w:val="24"/>
          <w:lang w:val="bg-BG"/>
        </w:rPr>
        <w:t xml:space="preserve">  Външни връзки</w:t>
      </w:r>
    </w:p>
    <w:p w14:paraId="0E5643C5" w14:textId="77777777" w:rsidR="007B5B91" w:rsidRPr="00A74E71" w:rsidRDefault="007B5B91" w:rsidP="007B5B91">
      <w:pPr>
        <w:ind w:left="810"/>
        <w:contextualSpacing/>
        <w:jc w:val="both"/>
        <w:rPr>
          <w:b/>
          <w:sz w:val="24"/>
          <w:szCs w:val="24"/>
          <w:lang w:val="bg-BG"/>
        </w:rPr>
      </w:pPr>
    </w:p>
    <w:p w14:paraId="1E729E95" w14:textId="77777777" w:rsidR="007B5B91" w:rsidRPr="00A74E71" w:rsidRDefault="007B5B91" w:rsidP="00524DF5">
      <w:pPr>
        <w:numPr>
          <w:ilvl w:val="0"/>
          <w:numId w:val="11"/>
        </w:numPr>
        <w:ind w:left="1080"/>
        <w:contextualSpacing/>
        <w:jc w:val="both"/>
        <w:rPr>
          <w:b/>
          <w:sz w:val="24"/>
          <w:szCs w:val="24"/>
          <w:lang w:val="bg-BG"/>
        </w:rPr>
      </w:pPr>
      <w:r w:rsidRPr="00A74E71">
        <w:rPr>
          <w:sz w:val="24"/>
          <w:szCs w:val="24"/>
          <w:lang w:val="bg-BG"/>
        </w:rPr>
        <w:t>Срещи с лекари, психолози и специалисти в различни области за отговори на въпроси, поставени от родители;</w:t>
      </w:r>
    </w:p>
    <w:p w14:paraId="2E3A6E95" w14:textId="77777777" w:rsidR="007B5B91" w:rsidRPr="00A74E71" w:rsidRDefault="007B5B91" w:rsidP="00524DF5">
      <w:pPr>
        <w:numPr>
          <w:ilvl w:val="0"/>
          <w:numId w:val="11"/>
        </w:numPr>
        <w:ind w:left="1080"/>
        <w:contextualSpacing/>
        <w:jc w:val="both"/>
        <w:rPr>
          <w:sz w:val="24"/>
          <w:szCs w:val="24"/>
          <w:lang w:val="bg-BG"/>
        </w:rPr>
      </w:pPr>
      <w:r w:rsidRPr="00A74E71">
        <w:rPr>
          <w:sz w:val="24"/>
          <w:szCs w:val="24"/>
          <w:lang w:val="bg-BG"/>
        </w:rPr>
        <w:t>Връзки с фондации, агенции и други институции с цел търсене на възможности за изяви на деца със заложби в различните видове изкуства.</w:t>
      </w:r>
    </w:p>
    <w:p w14:paraId="12B1034D" w14:textId="77777777" w:rsidR="007B5B91" w:rsidRPr="00A74E71" w:rsidRDefault="007B5B91" w:rsidP="00524DF5">
      <w:pPr>
        <w:numPr>
          <w:ilvl w:val="0"/>
          <w:numId w:val="11"/>
        </w:numPr>
        <w:ind w:left="1080"/>
        <w:contextualSpacing/>
        <w:jc w:val="both"/>
        <w:rPr>
          <w:sz w:val="24"/>
          <w:szCs w:val="24"/>
          <w:lang w:val="bg-BG"/>
        </w:rPr>
      </w:pPr>
      <w:r w:rsidRPr="00A74E71">
        <w:rPr>
          <w:sz w:val="24"/>
          <w:szCs w:val="24"/>
          <w:lang w:val="bg-BG"/>
        </w:rPr>
        <w:t xml:space="preserve"> Създаване и поддържане на трайни връзки с институции и организации, подпомагащи дейността на детската градина.</w:t>
      </w:r>
    </w:p>
    <w:p w14:paraId="2BD86B27" w14:textId="77777777" w:rsidR="007B5B91" w:rsidRPr="00D159A8" w:rsidRDefault="007B5B91" w:rsidP="00524DF5">
      <w:pPr>
        <w:jc w:val="both"/>
        <w:rPr>
          <w:i/>
        </w:rPr>
      </w:pPr>
    </w:p>
    <w:sectPr w:rsidR="007B5B91" w:rsidRPr="00D159A8" w:rsidSect="003D7CFD">
      <w:pgSz w:w="16838" w:h="11906" w:orient="landscape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FBCFF" w14:textId="77777777" w:rsidR="00731344" w:rsidRDefault="00731344" w:rsidP="00223095">
      <w:r>
        <w:separator/>
      </w:r>
    </w:p>
  </w:endnote>
  <w:endnote w:type="continuationSeparator" w:id="0">
    <w:p w14:paraId="118D42A2" w14:textId="77777777" w:rsidR="00731344" w:rsidRDefault="00731344" w:rsidP="00223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50681" w14:textId="77777777" w:rsidR="00731344" w:rsidRDefault="00731344" w:rsidP="00223095">
      <w:r>
        <w:separator/>
      </w:r>
    </w:p>
  </w:footnote>
  <w:footnote w:type="continuationSeparator" w:id="0">
    <w:p w14:paraId="45EF5740" w14:textId="77777777" w:rsidR="00731344" w:rsidRDefault="00731344" w:rsidP="00223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9734C"/>
    <w:multiLevelType w:val="hybridMultilevel"/>
    <w:tmpl w:val="127807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66074"/>
    <w:multiLevelType w:val="hybridMultilevel"/>
    <w:tmpl w:val="48428174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22777847"/>
    <w:multiLevelType w:val="hybridMultilevel"/>
    <w:tmpl w:val="81C012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F715FC"/>
    <w:multiLevelType w:val="hybridMultilevel"/>
    <w:tmpl w:val="294CBA5C"/>
    <w:lvl w:ilvl="0" w:tplc="0409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" w15:restartNumberingAfterBreak="0">
    <w:nsid w:val="2C6B4A0D"/>
    <w:multiLevelType w:val="hybridMultilevel"/>
    <w:tmpl w:val="4CDC06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1C65A8"/>
    <w:multiLevelType w:val="hybridMultilevel"/>
    <w:tmpl w:val="4796B0A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388D41F9"/>
    <w:multiLevelType w:val="hybridMultilevel"/>
    <w:tmpl w:val="FA5C3EF2"/>
    <w:lvl w:ilvl="0" w:tplc="04020009">
      <w:start w:val="1"/>
      <w:numFmt w:val="bullet"/>
      <w:lvlText w:val=""/>
      <w:lvlJc w:val="left"/>
      <w:pPr>
        <w:ind w:left="13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7" w15:restartNumberingAfterBreak="0">
    <w:nsid w:val="3F171514"/>
    <w:multiLevelType w:val="hybridMultilevel"/>
    <w:tmpl w:val="A4DAE2EC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B25AC4"/>
    <w:multiLevelType w:val="hybridMultilevel"/>
    <w:tmpl w:val="78469F9E"/>
    <w:lvl w:ilvl="0" w:tplc="0402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2752C6E"/>
    <w:multiLevelType w:val="hybridMultilevel"/>
    <w:tmpl w:val="DB6655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FB0FDD"/>
    <w:multiLevelType w:val="hybridMultilevel"/>
    <w:tmpl w:val="658053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CC161A"/>
    <w:multiLevelType w:val="hybridMultilevel"/>
    <w:tmpl w:val="92E872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6D5579"/>
    <w:multiLevelType w:val="hybridMultilevel"/>
    <w:tmpl w:val="DBD86D96"/>
    <w:lvl w:ilvl="0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9CB4CFD"/>
    <w:multiLevelType w:val="hybridMultilevel"/>
    <w:tmpl w:val="AC6AF91A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E02C23"/>
    <w:multiLevelType w:val="hybridMultilevel"/>
    <w:tmpl w:val="82E2A872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5" w15:restartNumberingAfterBreak="0">
    <w:nsid w:val="6EDB13E4"/>
    <w:multiLevelType w:val="hybridMultilevel"/>
    <w:tmpl w:val="25627962"/>
    <w:lvl w:ilvl="0" w:tplc="0409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6" w15:restartNumberingAfterBreak="0">
    <w:nsid w:val="73C059DE"/>
    <w:multiLevelType w:val="hybridMultilevel"/>
    <w:tmpl w:val="E1BCAAC4"/>
    <w:lvl w:ilvl="0" w:tplc="FFFFFFFF">
      <w:numFmt w:val="bullet"/>
      <w:lvlText w:val=""/>
      <w:lvlJc w:val="left"/>
      <w:pPr>
        <w:tabs>
          <w:tab w:val="num" w:pos="1869"/>
        </w:tabs>
        <w:ind w:left="1869" w:hanging="1005"/>
      </w:pPr>
      <w:rPr>
        <w:rFonts w:ascii="Wingdings" w:hAnsi="Wingdings" w:cs="Times New Roman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E86226"/>
    <w:multiLevelType w:val="hybridMultilevel"/>
    <w:tmpl w:val="CAF480F4"/>
    <w:lvl w:ilvl="0" w:tplc="BA781526">
      <w:start w:val="14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7A3F266E"/>
    <w:multiLevelType w:val="hybridMultilevel"/>
    <w:tmpl w:val="0C347FFE"/>
    <w:lvl w:ilvl="0" w:tplc="72EEAA34">
      <w:start w:val="15"/>
      <w:numFmt w:val="decimal"/>
      <w:lvlText w:val="%1"/>
      <w:lvlJc w:val="left"/>
      <w:pPr>
        <w:ind w:left="1776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85669436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1950808">
    <w:abstractNumId w:val="11"/>
  </w:num>
  <w:num w:numId="3" w16cid:durableId="1946498528">
    <w:abstractNumId w:val="9"/>
  </w:num>
  <w:num w:numId="4" w16cid:durableId="1492678358">
    <w:abstractNumId w:val="2"/>
  </w:num>
  <w:num w:numId="5" w16cid:durableId="776869776">
    <w:abstractNumId w:val="4"/>
  </w:num>
  <w:num w:numId="6" w16cid:durableId="1366560281">
    <w:abstractNumId w:val="15"/>
  </w:num>
  <w:num w:numId="7" w16cid:durableId="347953044">
    <w:abstractNumId w:val="1"/>
  </w:num>
  <w:num w:numId="8" w16cid:durableId="792869116">
    <w:abstractNumId w:val="14"/>
  </w:num>
  <w:num w:numId="9" w16cid:durableId="1065376781">
    <w:abstractNumId w:val="0"/>
  </w:num>
  <w:num w:numId="10" w16cid:durableId="865024113">
    <w:abstractNumId w:val="3"/>
  </w:num>
  <w:num w:numId="11" w16cid:durableId="80301595">
    <w:abstractNumId w:val="5"/>
  </w:num>
  <w:num w:numId="12" w16cid:durableId="1142311969">
    <w:abstractNumId w:val="18"/>
  </w:num>
  <w:num w:numId="13" w16cid:durableId="1128352780">
    <w:abstractNumId w:val="17"/>
  </w:num>
  <w:num w:numId="14" w16cid:durableId="1955939100">
    <w:abstractNumId w:val="12"/>
  </w:num>
  <w:num w:numId="15" w16cid:durableId="1429429172">
    <w:abstractNumId w:val="8"/>
  </w:num>
  <w:num w:numId="16" w16cid:durableId="1888176860">
    <w:abstractNumId w:val="7"/>
  </w:num>
  <w:num w:numId="17" w16cid:durableId="454521736">
    <w:abstractNumId w:val="13"/>
  </w:num>
  <w:num w:numId="18" w16cid:durableId="286738010">
    <w:abstractNumId w:val="6"/>
  </w:num>
  <w:num w:numId="19" w16cid:durableId="10856163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5B91"/>
    <w:rsid w:val="00000DD1"/>
    <w:rsid w:val="0006455D"/>
    <w:rsid w:val="000C41E7"/>
    <w:rsid w:val="001041F0"/>
    <w:rsid w:val="00104CAD"/>
    <w:rsid w:val="00130916"/>
    <w:rsid w:val="00195D18"/>
    <w:rsid w:val="001C39EA"/>
    <w:rsid w:val="001D4F83"/>
    <w:rsid w:val="001D57F4"/>
    <w:rsid w:val="001E05BF"/>
    <w:rsid w:val="00223095"/>
    <w:rsid w:val="00250FFF"/>
    <w:rsid w:val="002705BC"/>
    <w:rsid w:val="002B15C2"/>
    <w:rsid w:val="002E0B74"/>
    <w:rsid w:val="0033040D"/>
    <w:rsid w:val="003A5196"/>
    <w:rsid w:val="003C0C25"/>
    <w:rsid w:val="003C69F7"/>
    <w:rsid w:val="003D7CFD"/>
    <w:rsid w:val="0044348C"/>
    <w:rsid w:val="004453D7"/>
    <w:rsid w:val="00471731"/>
    <w:rsid w:val="004F16D8"/>
    <w:rsid w:val="005131BF"/>
    <w:rsid w:val="00524DF5"/>
    <w:rsid w:val="005A506E"/>
    <w:rsid w:val="005C2291"/>
    <w:rsid w:val="00624A1C"/>
    <w:rsid w:val="00636967"/>
    <w:rsid w:val="00636C17"/>
    <w:rsid w:val="00641D29"/>
    <w:rsid w:val="006D1602"/>
    <w:rsid w:val="006D2E15"/>
    <w:rsid w:val="00722EDB"/>
    <w:rsid w:val="00731344"/>
    <w:rsid w:val="0076436A"/>
    <w:rsid w:val="007B5B91"/>
    <w:rsid w:val="008000C3"/>
    <w:rsid w:val="008667EC"/>
    <w:rsid w:val="00872316"/>
    <w:rsid w:val="00872A89"/>
    <w:rsid w:val="008B4950"/>
    <w:rsid w:val="008F20D5"/>
    <w:rsid w:val="00915576"/>
    <w:rsid w:val="00953AA8"/>
    <w:rsid w:val="009617DD"/>
    <w:rsid w:val="0096722B"/>
    <w:rsid w:val="00973697"/>
    <w:rsid w:val="00987E0B"/>
    <w:rsid w:val="009B6808"/>
    <w:rsid w:val="009D2931"/>
    <w:rsid w:val="009D6DBA"/>
    <w:rsid w:val="00A151D1"/>
    <w:rsid w:val="00A76B31"/>
    <w:rsid w:val="00A774E1"/>
    <w:rsid w:val="00AB613E"/>
    <w:rsid w:val="00AD011A"/>
    <w:rsid w:val="00B017F5"/>
    <w:rsid w:val="00B047DF"/>
    <w:rsid w:val="00B04908"/>
    <w:rsid w:val="00B41B36"/>
    <w:rsid w:val="00B44563"/>
    <w:rsid w:val="00B50201"/>
    <w:rsid w:val="00B92194"/>
    <w:rsid w:val="00BA2D74"/>
    <w:rsid w:val="00BC68C5"/>
    <w:rsid w:val="00BC6A4F"/>
    <w:rsid w:val="00C3449A"/>
    <w:rsid w:val="00C40B3C"/>
    <w:rsid w:val="00C45AC8"/>
    <w:rsid w:val="00C816DF"/>
    <w:rsid w:val="00C94C9B"/>
    <w:rsid w:val="00CA444A"/>
    <w:rsid w:val="00CC468E"/>
    <w:rsid w:val="00D159A8"/>
    <w:rsid w:val="00D71C67"/>
    <w:rsid w:val="00D76813"/>
    <w:rsid w:val="00D91A06"/>
    <w:rsid w:val="00D91EB1"/>
    <w:rsid w:val="00DD16AE"/>
    <w:rsid w:val="00EA5EB4"/>
    <w:rsid w:val="00EB3DBF"/>
    <w:rsid w:val="00F05EEC"/>
    <w:rsid w:val="00F13EAD"/>
    <w:rsid w:val="00F2545B"/>
    <w:rsid w:val="00F41CFE"/>
    <w:rsid w:val="00F461CF"/>
    <w:rsid w:val="00F51654"/>
    <w:rsid w:val="00F8425D"/>
    <w:rsid w:val="00F95BD0"/>
    <w:rsid w:val="00FD74AE"/>
    <w:rsid w:val="00FF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B2D5E3"/>
  <w15:docId w15:val="{717A5B99-1D05-4B64-943B-C959BF61D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B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qFormat/>
    <w:rsid w:val="007B5B91"/>
    <w:pPr>
      <w:keepNext/>
      <w:outlineLvl w:val="0"/>
    </w:pPr>
    <w:rPr>
      <w:b/>
      <w:sz w:val="28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5B9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B5B91"/>
    <w:pPr>
      <w:ind w:left="720"/>
      <w:contextualSpacing/>
    </w:pPr>
  </w:style>
  <w:style w:type="character" w:customStyle="1" w:styleId="10">
    <w:name w:val="Заглавие 1 Знак"/>
    <w:basedOn w:val="a0"/>
    <w:link w:val="1"/>
    <w:rsid w:val="007B5B91"/>
    <w:rPr>
      <w:rFonts w:ascii="Times New Roman" w:eastAsia="Times New Roman" w:hAnsi="Times New Roman" w:cs="Times New Roman"/>
      <w:b/>
      <w:sz w:val="28"/>
      <w:szCs w:val="20"/>
      <w:lang w:eastAsia="bg-BG"/>
    </w:rPr>
  </w:style>
  <w:style w:type="paragraph" w:styleId="a5">
    <w:name w:val="Balloon Text"/>
    <w:basedOn w:val="a"/>
    <w:link w:val="a6"/>
    <w:uiPriority w:val="99"/>
    <w:semiHidden/>
    <w:unhideWhenUsed/>
    <w:rsid w:val="007B5B91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7B5B91"/>
    <w:rPr>
      <w:rFonts w:ascii="Tahoma" w:eastAsia="Times New Roman" w:hAnsi="Tahoma" w:cs="Tahoma"/>
      <w:sz w:val="16"/>
      <w:szCs w:val="16"/>
      <w:lang w:val="en-US"/>
    </w:rPr>
  </w:style>
  <w:style w:type="paragraph" w:styleId="a7">
    <w:name w:val="header"/>
    <w:basedOn w:val="a"/>
    <w:link w:val="a8"/>
    <w:uiPriority w:val="99"/>
    <w:unhideWhenUsed/>
    <w:rsid w:val="00223095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rsid w:val="0022309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9">
    <w:name w:val="footer"/>
    <w:basedOn w:val="a"/>
    <w:link w:val="aa"/>
    <w:uiPriority w:val="99"/>
    <w:unhideWhenUsed/>
    <w:rsid w:val="00223095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223095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11</Pages>
  <Words>3830</Words>
  <Characters>21835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701353</cp:lastModifiedBy>
  <cp:revision>18</cp:revision>
  <cp:lastPrinted>2024-09-16T13:49:00Z</cp:lastPrinted>
  <dcterms:created xsi:type="dcterms:W3CDTF">2019-09-15T08:53:00Z</dcterms:created>
  <dcterms:modified xsi:type="dcterms:W3CDTF">2024-09-16T13:49:00Z</dcterms:modified>
</cp:coreProperties>
</file>